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BA" w:rsidRDefault="001A3FBA" w:rsidP="001A3FBA">
      <w:pPr>
        <w:pStyle w:val="1"/>
        <w:jc w:val="center"/>
        <w:rPr>
          <w:sz w:val="26"/>
        </w:rPr>
      </w:pPr>
      <w:r>
        <w:rPr>
          <w:sz w:val="26"/>
        </w:rPr>
        <w:t>Российская Федерация</w:t>
      </w:r>
    </w:p>
    <w:p w:rsidR="001A3FBA" w:rsidRDefault="001A3FBA" w:rsidP="001A3FBA">
      <w:pPr>
        <w:pStyle w:val="2"/>
        <w:jc w:val="center"/>
      </w:pPr>
      <w:r>
        <w:t>Республика Хакасия</w:t>
      </w:r>
    </w:p>
    <w:p w:rsidR="001A3FBA" w:rsidRDefault="001A3FBA" w:rsidP="001A3FBA">
      <w:pPr>
        <w:jc w:val="center"/>
        <w:rPr>
          <w:sz w:val="26"/>
        </w:rPr>
      </w:pPr>
      <w:r>
        <w:rPr>
          <w:sz w:val="26"/>
        </w:rPr>
        <w:t>Бейский район</w:t>
      </w:r>
    </w:p>
    <w:p w:rsidR="001A3FBA" w:rsidRDefault="006545F4" w:rsidP="001A3FBA">
      <w:pPr>
        <w:jc w:val="center"/>
        <w:rPr>
          <w:sz w:val="26"/>
        </w:rPr>
      </w:pPr>
      <w:r>
        <w:rPr>
          <w:sz w:val="26"/>
        </w:rPr>
        <w:t>Администрация Бондаревского</w:t>
      </w:r>
      <w:r w:rsidR="001A3FBA">
        <w:rPr>
          <w:sz w:val="26"/>
        </w:rPr>
        <w:t xml:space="preserve"> сельсовета</w:t>
      </w:r>
    </w:p>
    <w:p w:rsidR="001A3FBA" w:rsidRDefault="001A3FBA" w:rsidP="001A3FBA">
      <w:pPr>
        <w:jc w:val="center"/>
        <w:rPr>
          <w:sz w:val="26"/>
        </w:rPr>
      </w:pPr>
    </w:p>
    <w:p w:rsidR="001A3FBA" w:rsidRPr="004C136B" w:rsidRDefault="001A3FBA" w:rsidP="001A3FBA">
      <w:pPr>
        <w:jc w:val="center"/>
        <w:rPr>
          <w:b/>
          <w:sz w:val="26"/>
        </w:rPr>
      </w:pPr>
      <w:proofErr w:type="gramStart"/>
      <w:r w:rsidRPr="004C136B">
        <w:rPr>
          <w:b/>
          <w:sz w:val="26"/>
        </w:rPr>
        <w:t>П</w:t>
      </w:r>
      <w:proofErr w:type="gramEnd"/>
      <w:r w:rsidRPr="004C136B">
        <w:rPr>
          <w:b/>
          <w:sz w:val="26"/>
        </w:rPr>
        <w:t xml:space="preserve"> О С Т А Н О В Л Е Н И Е</w:t>
      </w:r>
    </w:p>
    <w:p w:rsidR="001A3FBA" w:rsidRDefault="001A3FBA" w:rsidP="001A3FBA">
      <w:pPr>
        <w:rPr>
          <w:sz w:val="26"/>
        </w:rPr>
      </w:pPr>
    </w:p>
    <w:p w:rsidR="001A3FBA" w:rsidRDefault="006545F4" w:rsidP="001A3FBA">
      <w:pPr>
        <w:pStyle w:val="a3"/>
        <w:spacing w:before="0" w:beforeAutospacing="0" w:after="150" w:afterAutospacing="0"/>
        <w:jc w:val="center"/>
        <w:rPr>
          <w:rFonts w:ascii="Arial" w:hAnsi="Arial" w:cs="Arial"/>
          <w:color w:val="3C3C3C"/>
          <w:sz w:val="21"/>
          <w:szCs w:val="21"/>
        </w:rPr>
      </w:pPr>
      <w:r>
        <w:rPr>
          <w:sz w:val="26"/>
        </w:rPr>
        <w:t xml:space="preserve">от 27 декабря </w:t>
      </w:r>
      <w:r w:rsidR="001A3FBA">
        <w:rPr>
          <w:sz w:val="26"/>
        </w:rPr>
        <w:t xml:space="preserve"> 2018г.    </w:t>
      </w:r>
      <w:r>
        <w:rPr>
          <w:sz w:val="26"/>
        </w:rPr>
        <w:t xml:space="preserve">                  с</w:t>
      </w:r>
      <w:proofErr w:type="gramStart"/>
      <w:r>
        <w:rPr>
          <w:sz w:val="26"/>
        </w:rPr>
        <w:t>.Б</w:t>
      </w:r>
      <w:proofErr w:type="gramEnd"/>
      <w:r>
        <w:rPr>
          <w:sz w:val="26"/>
        </w:rPr>
        <w:t>ондарево</w:t>
      </w:r>
      <w:r w:rsidR="001A3FBA">
        <w:rPr>
          <w:sz w:val="26"/>
        </w:rPr>
        <w:t xml:space="preserve">                                                № </w:t>
      </w:r>
      <w:r>
        <w:rPr>
          <w:sz w:val="26"/>
        </w:rPr>
        <w:t>132</w:t>
      </w:r>
    </w:p>
    <w:p w:rsidR="006545F4" w:rsidRDefault="006545F4" w:rsidP="006545F4">
      <w:pPr>
        <w:pStyle w:val="a3"/>
        <w:spacing w:before="0" w:beforeAutospacing="0" w:after="150" w:afterAutospacing="0"/>
        <w:rPr>
          <w:b/>
          <w:sz w:val="26"/>
          <w:szCs w:val="26"/>
        </w:rPr>
      </w:pPr>
      <w:r>
        <w:rPr>
          <w:b/>
          <w:sz w:val="26"/>
          <w:szCs w:val="26"/>
        </w:rPr>
        <w:t>Об утверждении положения</w:t>
      </w:r>
      <w:r w:rsidR="00E62DFF">
        <w:rPr>
          <w:b/>
          <w:sz w:val="26"/>
          <w:szCs w:val="26"/>
        </w:rPr>
        <w:t xml:space="preserve"> </w:t>
      </w:r>
      <w:r>
        <w:rPr>
          <w:b/>
          <w:sz w:val="26"/>
          <w:szCs w:val="26"/>
        </w:rPr>
        <w:t>о Единой комиссии по осуществлению</w:t>
      </w:r>
      <w:r w:rsidR="00E62DFF">
        <w:rPr>
          <w:b/>
          <w:sz w:val="26"/>
          <w:szCs w:val="26"/>
        </w:rPr>
        <w:t xml:space="preserve"> </w:t>
      </w:r>
      <w:r>
        <w:rPr>
          <w:b/>
          <w:sz w:val="26"/>
          <w:szCs w:val="26"/>
        </w:rPr>
        <w:t>закупок согласно 44-ФЗ</w:t>
      </w:r>
    </w:p>
    <w:p w:rsidR="001A3FBA" w:rsidRDefault="001A3FBA" w:rsidP="001A3FBA">
      <w:pPr>
        <w:pStyle w:val="a3"/>
        <w:spacing w:before="0" w:beforeAutospacing="0" w:after="0" w:afterAutospacing="0"/>
        <w:jc w:val="both"/>
        <w:rPr>
          <w:sz w:val="26"/>
          <w:szCs w:val="26"/>
        </w:rPr>
      </w:pPr>
      <w:r>
        <w:rPr>
          <w:rFonts w:ascii="Arial" w:hAnsi="Arial" w:cs="Arial"/>
          <w:color w:val="3C3C3C"/>
          <w:sz w:val="21"/>
          <w:szCs w:val="21"/>
        </w:rPr>
        <w:tab/>
      </w:r>
      <w:r w:rsidRPr="00273924">
        <w:rPr>
          <w:sz w:val="26"/>
          <w:szCs w:val="26"/>
        </w:rPr>
        <w:t>В соответствие с Федеральным законом № 44-ФЗ «О контрактной системе в сфере закупок товаров, работ, услуг для обеспечения государ</w:t>
      </w:r>
      <w:r>
        <w:rPr>
          <w:sz w:val="26"/>
          <w:szCs w:val="26"/>
        </w:rPr>
        <w:t>ственных и муниципальных нужд», руководствуясь Уставом муниципал</w:t>
      </w:r>
      <w:r w:rsidR="006545F4">
        <w:rPr>
          <w:sz w:val="26"/>
          <w:szCs w:val="26"/>
        </w:rPr>
        <w:t>ьного образования Бондаревский</w:t>
      </w:r>
      <w:r>
        <w:rPr>
          <w:sz w:val="26"/>
          <w:szCs w:val="26"/>
        </w:rPr>
        <w:t xml:space="preserve"> сельсове</w:t>
      </w:r>
      <w:r w:rsidR="00A102D1">
        <w:rPr>
          <w:sz w:val="26"/>
          <w:szCs w:val="26"/>
        </w:rPr>
        <w:t>т, администрация Бондаревского</w:t>
      </w:r>
      <w:r>
        <w:rPr>
          <w:sz w:val="26"/>
          <w:szCs w:val="26"/>
        </w:rPr>
        <w:t xml:space="preserve"> сельсовета</w:t>
      </w:r>
    </w:p>
    <w:p w:rsidR="001A3FBA" w:rsidRDefault="001A3FBA" w:rsidP="001A3FBA">
      <w:pPr>
        <w:pStyle w:val="a3"/>
        <w:spacing w:before="0" w:beforeAutospacing="0" w:after="0" w:afterAutospacing="0"/>
        <w:jc w:val="center"/>
        <w:rPr>
          <w:sz w:val="26"/>
          <w:szCs w:val="26"/>
        </w:rPr>
      </w:pPr>
    </w:p>
    <w:p w:rsidR="001A3FBA" w:rsidRDefault="001A3FBA" w:rsidP="001A3FBA">
      <w:pPr>
        <w:pStyle w:val="a3"/>
        <w:spacing w:before="0" w:beforeAutospacing="0" w:after="0" w:afterAutospacing="0"/>
        <w:jc w:val="center"/>
        <w:rPr>
          <w:sz w:val="26"/>
          <w:szCs w:val="26"/>
        </w:rPr>
      </w:pPr>
      <w:r w:rsidRPr="00EB0A79">
        <w:rPr>
          <w:sz w:val="26"/>
          <w:szCs w:val="26"/>
        </w:rPr>
        <w:t>ПОСТАНОВЛЯЕТ:</w:t>
      </w:r>
    </w:p>
    <w:p w:rsidR="001A3FBA" w:rsidRPr="00EB0A79" w:rsidRDefault="001A3FBA" w:rsidP="001A3FBA">
      <w:pPr>
        <w:pStyle w:val="a3"/>
        <w:spacing w:before="0" w:beforeAutospacing="0" w:after="0" w:afterAutospacing="0"/>
        <w:jc w:val="center"/>
        <w:rPr>
          <w:sz w:val="26"/>
          <w:szCs w:val="26"/>
        </w:rPr>
      </w:pPr>
    </w:p>
    <w:p w:rsidR="006545F4" w:rsidRDefault="006545F4" w:rsidP="006545F4">
      <w:pPr>
        <w:pStyle w:val="a3"/>
        <w:numPr>
          <w:ilvl w:val="0"/>
          <w:numId w:val="6"/>
        </w:numPr>
        <w:spacing w:before="0" w:beforeAutospacing="0" w:after="150" w:afterAutospacing="0" w:line="20" w:lineRule="atLeast"/>
        <w:jc w:val="both"/>
        <w:rPr>
          <w:sz w:val="26"/>
          <w:szCs w:val="26"/>
        </w:rPr>
      </w:pPr>
      <w:r>
        <w:rPr>
          <w:sz w:val="26"/>
          <w:szCs w:val="26"/>
        </w:rPr>
        <w:t>Утвердить положение о Единой комиссии по осуществлению закупок согласно 44-ФЗ «О контрактной системе в сфере закупок товаров, работ, услуг для обеспечения государственных и муниципальных нужд».</w:t>
      </w:r>
    </w:p>
    <w:p w:rsidR="001A3FBA" w:rsidRPr="00EB0A79" w:rsidRDefault="001A3FBA" w:rsidP="001A3FBA">
      <w:pPr>
        <w:pStyle w:val="a3"/>
        <w:numPr>
          <w:ilvl w:val="0"/>
          <w:numId w:val="6"/>
        </w:numPr>
        <w:spacing w:before="0" w:beforeAutospacing="0" w:after="0" w:afterAutospacing="0"/>
        <w:jc w:val="both"/>
        <w:rPr>
          <w:sz w:val="26"/>
          <w:szCs w:val="26"/>
        </w:rPr>
      </w:pPr>
      <w:r w:rsidRPr="00EB0A79">
        <w:rPr>
          <w:sz w:val="26"/>
          <w:szCs w:val="26"/>
        </w:rPr>
        <w:t xml:space="preserve">Опубликовать настоящее постановление </w:t>
      </w:r>
      <w:r>
        <w:rPr>
          <w:sz w:val="26"/>
          <w:szCs w:val="26"/>
        </w:rPr>
        <w:t xml:space="preserve">в информационно-телекоммуникационной сети «Интернет» </w:t>
      </w:r>
      <w:r w:rsidRPr="00EB0A79">
        <w:rPr>
          <w:sz w:val="26"/>
          <w:szCs w:val="26"/>
        </w:rPr>
        <w:t>на официальном сайте Бейского района Республики Хакасия в разделе «Поселения».</w:t>
      </w:r>
    </w:p>
    <w:p w:rsidR="001A3FBA" w:rsidRPr="00EB0A79" w:rsidRDefault="001A3FBA" w:rsidP="001A3FBA">
      <w:pPr>
        <w:pStyle w:val="a3"/>
        <w:numPr>
          <w:ilvl w:val="0"/>
          <w:numId w:val="6"/>
        </w:numPr>
        <w:spacing w:before="0" w:beforeAutospacing="0" w:after="0" w:afterAutospacing="0"/>
        <w:jc w:val="both"/>
        <w:rPr>
          <w:sz w:val="26"/>
          <w:szCs w:val="26"/>
        </w:rPr>
      </w:pPr>
      <w:proofErr w:type="gramStart"/>
      <w:r w:rsidRPr="00EB0A79">
        <w:rPr>
          <w:sz w:val="26"/>
          <w:szCs w:val="26"/>
        </w:rPr>
        <w:t>Разместить</w:t>
      </w:r>
      <w:proofErr w:type="gramEnd"/>
      <w:r w:rsidRPr="00EB0A79">
        <w:rPr>
          <w:sz w:val="26"/>
          <w:szCs w:val="26"/>
        </w:rPr>
        <w:t xml:space="preserve"> настоящее постановление на Едином информационном сайте в сфере закупок.</w:t>
      </w:r>
    </w:p>
    <w:p w:rsidR="001A3FBA" w:rsidRDefault="001A3FBA" w:rsidP="001A3FBA">
      <w:pPr>
        <w:pStyle w:val="a3"/>
        <w:numPr>
          <w:ilvl w:val="0"/>
          <w:numId w:val="6"/>
        </w:numPr>
        <w:spacing w:before="0" w:beforeAutospacing="0" w:after="0" w:afterAutospacing="0"/>
        <w:jc w:val="both"/>
        <w:rPr>
          <w:sz w:val="26"/>
          <w:szCs w:val="26"/>
        </w:rPr>
      </w:pPr>
      <w:proofErr w:type="gramStart"/>
      <w:r w:rsidRPr="00EB0A79">
        <w:rPr>
          <w:sz w:val="26"/>
          <w:szCs w:val="26"/>
        </w:rPr>
        <w:t>Контроль за</w:t>
      </w:r>
      <w:proofErr w:type="gramEnd"/>
      <w:r w:rsidRPr="00EB0A79">
        <w:rPr>
          <w:sz w:val="26"/>
          <w:szCs w:val="26"/>
        </w:rPr>
        <w:t xml:space="preserve"> исполнением настоящего</w:t>
      </w:r>
      <w:r w:rsidRPr="008522ED">
        <w:rPr>
          <w:sz w:val="26"/>
          <w:szCs w:val="26"/>
        </w:rPr>
        <w:t xml:space="preserve"> постановления оставляю за собой.</w:t>
      </w:r>
    </w:p>
    <w:p w:rsidR="001A3FBA" w:rsidRDefault="001A3FBA" w:rsidP="001A3FBA">
      <w:pPr>
        <w:pStyle w:val="a3"/>
        <w:spacing w:before="0" w:beforeAutospacing="0" w:after="150" w:afterAutospacing="0" w:line="20" w:lineRule="atLeast"/>
        <w:jc w:val="both"/>
        <w:rPr>
          <w:sz w:val="26"/>
          <w:szCs w:val="26"/>
        </w:rPr>
      </w:pPr>
    </w:p>
    <w:p w:rsidR="001A3FBA" w:rsidRDefault="001A3FBA" w:rsidP="001A3FBA">
      <w:pPr>
        <w:pStyle w:val="a3"/>
        <w:spacing w:before="0" w:beforeAutospacing="0" w:after="150" w:afterAutospacing="0" w:line="20" w:lineRule="atLeast"/>
        <w:jc w:val="both"/>
        <w:rPr>
          <w:sz w:val="26"/>
          <w:szCs w:val="26"/>
        </w:rPr>
      </w:pPr>
    </w:p>
    <w:p w:rsidR="001A3FBA" w:rsidRPr="008522ED" w:rsidRDefault="00A102D1" w:rsidP="001A3FBA">
      <w:pPr>
        <w:pStyle w:val="a3"/>
        <w:spacing w:before="0" w:beforeAutospacing="0" w:after="150" w:afterAutospacing="0" w:line="20" w:lineRule="atLeast"/>
        <w:jc w:val="both"/>
        <w:rPr>
          <w:sz w:val="26"/>
          <w:szCs w:val="26"/>
        </w:rPr>
      </w:pPr>
      <w:r>
        <w:rPr>
          <w:sz w:val="26"/>
          <w:szCs w:val="26"/>
        </w:rPr>
        <w:t>Глава Бондаревского</w:t>
      </w:r>
      <w:r w:rsidR="001A3FBA">
        <w:rPr>
          <w:sz w:val="26"/>
          <w:szCs w:val="26"/>
        </w:rPr>
        <w:t xml:space="preserve"> сельсов</w:t>
      </w:r>
      <w:r>
        <w:rPr>
          <w:sz w:val="26"/>
          <w:szCs w:val="26"/>
        </w:rPr>
        <w:t>ета</w:t>
      </w:r>
      <w:r>
        <w:rPr>
          <w:sz w:val="26"/>
          <w:szCs w:val="26"/>
        </w:rPr>
        <w:tab/>
      </w:r>
      <w:r>
        <w:rPr>
          <w:sz w:val="26"/>
          <w:szCs w:val="26"/>
        </w:rPr>
        <w:tab/>
      </w:r>
      <w:r>
        <w:rPr>
          <w:sz w:val="26"/>
          <w:szCs w:val="26"/>
        </w:rPr>
        <w:tab/>
      </w:r>
      <w:r>
        <w:rPr>
          <w:sz w:val="26"/>
          <w:szCs w:val="26"/>
        </w:rPr>
        <w:tab/>
      </w:r>
      <w:r>
        <w:rPr>
          <w:sz w:val="26"/>
          <w:szCs w:val="26"/>
        </w:rPr>
        <w:tab/>
        <w:t xml:space="preserve">          Е.В.Корнева</w:t>
      </w: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right"/>
        <w:textAlignment w:val="baseline"/>
        <w:rPr>
          <w:rStyle w:val="a4"/>
          <w:sz w:val="26"/>
          <w:szCs w:val="26"/>
          <w:bdr w:val="none" w:sz="0" w:space="0" w:color="auto" w:frame="1"/>
        </w:rPr>
      </w:pPr>
    </w:p>
    <w:p w:rsidR="001A3FBA" w:rsidRDefault="001A3FBA" w:rsidP="001A3FBA">
      <w:pPr>
        <w:pStyle w:val="a3"/>
        <w:spacing w:before="0" w:beforeAutospacing="0" w:after="0" w:afterAutospacing="0"/>
        <w:jc w:val="right"/>
        <w:textAlignment w:val="baseline"/>
        <w:rPr>
          <w:rStyle w:val="a4"/>
          <w:sz w:val="26"/>
          <w:szCs w:val="26"/>
          <w:bdr w:val="none" w:sz="0" w:space="0" w:color="auto" w:frame="1"/>
        </w:rPr>
      </w:pPr>
    </w:p>
    <w:p w:rsidR="00A102D1" w:rsidRDefault="00A102D1" w:rsidP="001A3FBA">
      <w:pPr>
        <w:pStyle w:val="a3"/>
        <w:spacing w:before="0" w:beforeAutospacing="0" w:after="0" w:afterAutospacing="0"/>
        <w:jc w:val="right"/>
        <w:textAlignment w:val="baseline"/>
        <w:rPr>
          <w:rStyle w:val="a4"/>
          <w:b w:val="0"/>
          <w:sz w:val="26"/>
          <w:szCs w:val="26"/>
          <w:bdr w:val="none" w:sz="0" w:space="0" w:color="auto" w:frame="1"/>
        </w:rPr>
      </w:pPr>
    </w:p>
    <w:p w:rsidR="001A3FBA" w:rsidRDefault="001A3FBA" w:rsidP="001A3FBA">
      <w:pPr>
        <w:pStyle w:val="a3"/>
        <w:spacing w:before="0" w:beforeAutospacing="0" w:after="0" w:afterAutospacing="0"/>
        <w:jc w:val="right"/>
        <w:textAlignment w:val="baseline"/>
        <w:rPr>
          <w:rStyle w:val="a4"/>
          <w:b w:val="0"/>
          <w:sz w:val="26"/>
          <w:szCs w:val="26"/>
          <w:bdr w:val="none" w:sz="0" w:space="0" w:color="auto" w:frame="1"/>
        </w:rPr>
      </w:pPr>
      <w:r>
        <w:rPr>
          <w:rStyle w:val="a4"/>
          <w:b w:val="0"/>
          <w:sz w:val="26"/>
          <w:szCs w:val="26"/>
          <w:bdr w:val="none" w:sz="0" w:space="0" w:color="auto" w:frame="1"/>
        </w:rPr>
        <w:t xml:space="preserve">Приложение </w:t>
      </w:r>
      <w:proofErr w:type="gramStart"/>
      <w:r>
        <w:rPr>
          <w:rStyle w:val="a4"/>
          <w:b w:val="0"/>
          <w:sz w:val="26"/>
          <w:szCs w:val="26"/>
          <w:bdr w:val="none" w:sz="0" w:space="0" w:color="auto" w:frame="1"/>
        </w:rPr>
        <w:t>к</w:t>
      </w:r>
      <w:proofErr w:type="gramEnd"/>
    </w:p>
    <w:p w:rsidR="001A3FBA" w:rsidRDefault="001A3FBA" w:rsidP="001A3FBA">
      <w:pPr>
        <w:pStyle w:val="a3"/>
        <w:spacing w:before="0" w:beforeAutospacing="0" w:after="0" w:afterAutospacing="0"/>
        <w:jc w:val="right"/>
        <w:textAlignment w:val="baseline"/>
        <w:rPr>
          <w:rStyle w:val="a4"/>
          <w:b w:val="0"/>
          <w:sz w:val="26"/>
          <w:szCs w:val="26"/>
          <w:bdr w:val="none" w:sz="0" w:space="0" w:color="auto" w:frame="1"/>
        </w:rPr>
      </w:pPr>
      <w:r>
        <w:rPr>
          <w:rStyle w:val="a4"/>
          <w:b w:val="0"/>
          <w:sz w:val="26"/>
          <w:szCs w:val="26"/>
          <w:bdr w:val="none" w:sz="0" w:space="0" w:color="auto" w:frame="1"/>
        </w:rPr>
        <w:lastRenderedPageBreak/>
        <w:t xml:space="preserve"> постановлению</w:t>
      </w:r>
      <w:r w:rsidRPr="00237A4C">
        <w:rPr>
          <w:rStyle w:val="a4"/>
          <w:b w:val="0"/>
          <w:sz w:val="26"/>
          <w:szCs w:val="26"/>
          <w:bdr w:val="none" w:sz="0" w:space="0" w:color="auto" w:frame="1"/>
        </w:rPr>
        <w:t xml:space="preserve"> </w:t>
      </w:r>
      <w:r>
        <w:rPr>
          <w:rStyle w:val="a4"/>
          <w:b w:val="0"/>
          <w:sz w:val="26"/>
          <w:szCs w:val="26"/>
          <w:bdr w:val="none" w:sz="0" w:space="0" w:color="auto" w:frame="1"/>
        </w:rPr>
        <w:t xml:space="preserve"> </w:t>
      </w:r>
      <w:r w:rsidRPr="00237A4C">
        <w:rPr>
          <w:rStyle w:val="a4"/>
          <w:b w:val="0"/>
          <w:sz w:val="26"/>
          <w:szCs w:val="26"/>
          <w:bdr w:val="none" w:sz="0" w:space="0" w:color="auto" w:frame="1"/>
        </w:rPr>
        <w:t xml:space="preserve">администрации </w:t>
      </w:r>
    </w:p>
    <w:p w:rsidR="001A3FBA" w:rsidRDefault="00A102D1" w:rsidP="001A3FBA">
      <w:pPr>
        <w:pStyle w:val="a3"/>
        <w:spacing w:before="0" w:beforeAutospacing="0" w:after="0" w:afterAutospacing="0"/>
        <w:jc w:val="right"/>
        <w:textAlignment w:val="baseline"/>
        <w:rPr>
          <w:rStyle w:val="a4"/>
          <w:b w:val="0"/>
          <w:sz w:val="26"/>
          <w:szCs w:val="26"/>
          <w:bdr w:val="none" w:sz="0" w:space="0" w:color="auto" w:frame="1"/>
        </w:rPr>
      </w:pPr>
      <w:r>
        <w:rPr>
          <w:rStyle w:val="a4"/>
          <w:b w:val="0"/>
          <w:sz w:val="26"/>
          <w:szCs w:val="26"/>
          <w:bdr w:val="none" w:sz="0" w:space="0" w:color="auto" w:frame="1"/>
        </w:rPr>
        <w:t xml:space="preserve">Бондаревского </w:t>
      </w:r>
      <w:r w:rsidR="001A3FBA" w:rsidRPr="00237A4C">
        <w:rPr>
          <w:rStyle w:val="a4"/>
          <w:b w:val="0"/>
          <w:sz w:val="26"/>
          <w:szCs w:val="26"/>
          <w:bdr w:val="none" w:sz="0" w:space="0" w:color="auto" w:frame="1"/>
        </w:rPr>
        <w:t xml:space="preserve"> </w:t>
      </w:r>
      <w:r w:rsidR="001A3FBA">
        <w:rPr>
          <w:rStyle w:val="a4"/>
          <w:b w:val="0"/>
          <w:sz w:val="26"/>
          <w:szCs w:val="26"/>
          <w:bdr w:val="none" w:sz="0" w:space="0" w:color="auto" w:frame="1"/>
        </w:rPr>
        <w:t xml:space="preserve"> сельсовета </w:t>
      </w:r>
    </w:p>
    <w:p w:rsidR="001A3FBA" w:rsidRPr="00237A4C" w:rsidRDefault="001A3FBA" w:rsidP="001A3FBA">
      <w:pPr>
        <w:pStyle w:val="a3"/>
        <w:spacing w:before="0" w:beforeAutospacing="0" w:after="0" w:afterAutospacing="0"/>
        <w:jc w:val="right"/>
        <w:textAlignment w:val="baseline"/>
        <w:rPr>
          <w:rStyle w:val="a4"/>
          <w:b w:val="0"/>
          <w:sz w:val="26"/>
          <w:szCs w:val="26"/>
          <w:bdr w:val="none" w:sz="0" w:space="0" w:color="auto" w:frame="1"/>
        </w:rPr>
      </w:pPr>
      <w:r w:rsidRPr="00237A4C">
        <w:rPr>
          <w:rStyle w:val="a4"/>
          <w:b w:val="0"/>
          <w:sz w:val="26"/>
          <w:szCs w:val="26"/>
          <w:bdr w:val="none" w:sz="0" w:space="0" w:color="auto" w:frame="1"/>
        </w:rPr>
        <w:t xml:space="preserve">от </w:t>
      </w:r>
      <w:r w:rsidR="00A102D1">
        <w:rPr>
          <w:rStyle w:val="a4"/>
          <w:b w:val="0"/>
          <w:sz w:val="26"/>
          <w:szCs w:val="26"/>
          <w:bdr w:val="none" w:sz="0" w:space="0" w:color="auto" w:frame="1"/>
        </w:rPr>
        <w:t xml:space="preserve"> 27.12.</w:t>
      </w:r>
      <w:r>
        <w:rPr>
          <w:rStyle w:val="a4"/>
          <w:b w:val="0"/>
          <w:sz w:val="26"/>
          <w:szCs w:val="26"/>
          <w:bdr w:val="none" w:sz="0" w:space="0" w:color="auto" w:frame="1"/>
        </w:rPr>
        <w:t>2018</w:t>
      </w:r>
      <w:r w:rsidRPr="00237A4C">
        <w:rPr>
          <w:rStyle w:val="a4"/>
          <w:b w:val="0"/>
          <w:sz w:val="26"/>
          <w:szCs w:val="26"/>
          <w:bdr w:val="none" w:sz="0" w:space="0" w:color="auto" w:frame="1"/>
        </w:rPr>
        <w:t xml:space="preserve">г. </w:t>
      </w:r>
      <w:r w:rsidR="00A102D1">
        <w:rPr>
          <w:rStyle w:val="a4"/>
          <w:b w:val="0"/>
          <w:sz w:val="26"/>
          <w:szCs w:val="26"/>
          <w:bdr w:val="none" w:sz="0" w:space="0" w:color="auto" w:frame="1"/>
        </w:rPr>
        <w:t>№ 132</w:t>
      </w: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p>
    <w:p w:rsidR="001A3FBA" w:rsidRPr="006430B4" w:rsidRDefault="001A3FBA" w:rsidP="001A3FBA">
      <w:pPr>
        <w:pStyle w:val="a3"/>
        <w:spacing w:before="0" w:beforeAutospacing="0" w:after="0" w:afterAutospacing="0"/>
        <w:jc w:val="center"/>
        <w:textAlignment w:val="baseline"/>
        <w:rPr>
          <w:sz w:val="26"/>
          <w:szCs w:val="26"/>
        </w:rPr>
      </w:pPr>
      <w:r w:rsidRPr="006430B4">
        <w:rPr>
          <w:rStyle w:val="a4"/>
          <w:sz w:val="26"/>
          <w:szCs w:val="26"/>
          <w:bdr w:val="none" w:sz="0" w:space="0" w:color="auto" w:frame="1"/>
        </w:rPr>
        <w:t>ПОЛОЖЕНИЕ</w:t>
      </w:r>
    </w:p>
    <w:p w:rsidR="001A3FBA" w:rsidRDefault="001A3FBA" w:rsidP="001A3FBA">
      <w:pPr>
        <w:pStyle w:val="a3"/>
        <w:spacing w:before="0" w:beforeAutospacing="0" w:after="0" w:afterAutospacing="0"/>
        <w:jc w:val="center"/>
        <w:textAlignment w:val="baseline"/>
        <w:rPr>
          <w:rStyle w:val="a4"/>
          <w:sz w:val="26"/>
          <w:szCs w:val="26"/>
          <w:bdr w:val="none" w:sz="0" w:space="0" w:color="auto" w:frame="1"/>
        </w:rPr>
      </w:pPr>
      <w:r>
        <w:rPr>
          <w:rStyle w:val="a4"/>
          <w:sz w:val="26"/>
          <w:szCs w:val="26"/>
          <w:bdr w:val="none" w:sz="0" w:space="0" w:color="auto" w:frame="1"/>
        </w:rPr>
        <w:t>о Е</w:t>
      </w:r>
      <w:r w:rsidRPr="006430B4">
        <w:rPr>
          <w:rStyle w:val="a4"/>
          <w:sz w:val="26"/>
          <w:szCs w:val="26"/>
          <w:bdr w:val="none" w:sz="0" w:space="0" w:color="auto" w:frame="1"/>
        </w:rPr>
        <w:t>диной комиссии по осуществлению закупок для обеспечения государственных (муниципальных) нужд</w:t>
      </w:r>
      <w:r>
        <w:rPr>
          <w:sz w:val="26"/>
          <w:szCs w:val="26"/>
        </w:rPr>
        <w:t xml:space="preserve"> </w:t>
      </w:r>
      <w:r>
        <w:rPr>
          <w:rStyle w:val="a4"/>
          <w:sz w:val="26"/>
          <w:szCs w:val="26"/>
          <w:bdr w:val="none" w:sz="0" w:space="0" w:color="auto" w:frame="1"/>
        </w:rPr>
        <w:t xml:space="preserve">администрации </w:t>
      </w:r>
    </w:p>
    <w:p w:rsidR="001A3FBA" w:rsidRPr="001C174C" w:rsidRDefault="00A102D1" w:rsidP="001A3FBA">
      <w:pPr>
        <w:pStyle w:val="a3"/>
        <w:spacing w:before="0" w:beforeAutospacing="0" w:after="0" w:afterAutospacing="0"/>
        <w:jc w:val="center"/>
        <w:textAlignment w:val="baseline"/>
        <w:rPr>
          <w:rStyle w:val="a4"/>
          <w:b w:val="0"/>
          <w:sz w:val="26"/>
          <w:szCs w:val="26"/>
          <w:bdr w:val="none" w:sz="0" w:space="0" w:color="auto" w:frame="1"/>
        </w:rPr>
      </w:pPr>
      <w:r>
        <w:rPr>
          <w:rStyle w:val="a4"/>
          <w:sz w:val="26"/>
          <w:szCs w:val="26"/>
          <w:bdr w:val="none" w:sz="0" w:space="0" w:color="auto" w:frame="1"/>
        </w:rPr>
        <w:t>Бондаревского</w:t>
      </w:r>
      <w:r w:rsidR="001A3FBA" w:rsidRPr="001C174C">
        <w:rPr>
          <w:rStyle w:val="a4"/>
          <w:sz w:val="26"/>
          <w:szCs w:val="26"/>
          <w:bdr w:val="none" w:sz="0" w:space="0" w:color="auto" w:frame="1"/>
        </w:rPr>
        <w:t xml:space="preserve"> сельсовета</w:t>
      </w:r>
      <w:r w:rsidR="001A3FBA" w:rsidRPr="001C174C">
        <w:rPr>
          <w:sz w:val="26"/>
          <w:szCs w:val="26"/>
        </w:rPr>
        <w:t xml:space="preserve"> </w:t>
      </w:r>
      <w:r w:rsidR="001A3FBA" w:rsidRPr="001C174C">
        <w:rPr>
          <w:b/>
          <w:sz w:val="26"/>
          <w:szCs w:val="26"/>
        </w:rPr>
        <w:t>Бейского района Республики Хакасия</w:t>
      </w:r>
    </w:p>
    <w:p w:rsidR="001A3FBA" w:rsidRPr="001C174C" w:rsidRDefault="001A3FBA" w:rsidP="001A3FBA">
      <w:pPr>
        <w:pStyle w:val="a3"/>
        <w:spacing w:before="0" w:beforeAutospacing="0" w:after="0" w:afterAutospacing="0"/>
        <w:jc w:val="center"/>
        <w:textAlignment w:val="baseline"/>
        <w:rPr>
          <w:b/>
          <w:sz w:val="26"/>
          <w:szCs w:val="26"/>
        </w:rPr>
      </w:pPr>
    </w:p>
    <w:p w:rsidR="001A3FBA" w:rsidRPr="006430B4" w:rsidRDefault="001A3FBA" w:rsidP="001A3FBA">
      <w:pPr>
        <w:ind w:left="1200"/>
        <w:textAlignment w:val="baseline"/>
        <w:rPr>
          <w:sz w:val="26"/>
          <w:szCs w:val="26"/>
        </w:rPr>
      </w:pPr>
      <w:r>
        <w:rPr>
          <w:rStyle w:val="a4"/>
          <w:sz w:val="26"/>
          <w:szCs w:val="26"/>
          <w:bdr w:val="none" w:sz="0" w:space="0" w:color="auto" w:frame="1"/>
        </w:rPr>
        <w:t xml:space="preserve">                                   </w:t>
      </w:r>
      <w:r w:rsidRPr="006430B4">
        <w:rPr>
          <w:rStyle w:val="a4"/>
          <w:sz w:val="26"/>
          <w:szCs w:val="26"/>
          <w:bdr w:val="none" w:sz="0" w:space="0" w:color="auto" w:frame="1"/>
        </w:rPr>
        <w:t>Общие положения</w:t>
      </w:r>
      <w:r>
        <w:rPr>
          <w:rStyle w:val="a4"/>
          <w:sz w:val="26"/>
          <w:szCs w:val="26"/>
          <w:bdr w:val="none" w:sz="0" w:space="0" w:color="auto" w:frame="1"/>
        </w:rPr>
        <w:t xml:space="preserve"> </w:t>
      </w:r>
    </w:p>
    <w:p w:rsidR="001A3FBA" w:rsidRPr="006430B4" w:rsidRDefault="001A3FBA" w:rsidP="001A3FBA">
      <w:pPr>
        <w:pStyle w:val="a3"/>
        <w:spacing w:before="0" w:beforeAutospacing="0" w:after="240" w:afterAutospacing="0"/>
        <w:jc w:val="both"/>
        <w:textAlignment w:val="baseline"/>
        <w:rPr>
          <w:sz w:val="26"/>
          <w:szCs w:val="26"/>
        </w:rPr>
      </w:pPr>
      <w:r w:rsidRPr="006430B4">
        <w:rPr>
          <w:sz w:val="26"/>
          <w:szCs w:val="26"/>
        </w:rPr>
        <w:t> </w:t>
      </w:r>
    </w:p>
    <w:p w:rsidR="001A3FBA" w:rsidRPr="00BE33ED" w:rsidRDefault="001A3FBA" w:rsidP="001A3FBA">
      <w:pPr>
        <w:jc w:val="both"/>
        <w:textAlignment w:val="baseline"/>
        <w:rPr>
          <w:sz w:val="26"/>
          <w:szCs w:val="26"/>
        </w:rPr>
      </w:pPr>
      <w:proofErr w:type="gramStart"/>
      <w:r w:rsidRPr="00BE33ED">
        <w:rPr>
          <w:sz w:val="26"/>
          <w:szCs w:val="26"/>
        </w:rPr>
        <w:t>1.1Настоящее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(далее - Единая комиссия) для ну</w:t>
      </w:r>
      <w:r w:rsidR="00A102D1">
        <w:rPr>
          <w:sz w:val="26"/>
          <w:szCs w:val="26"/>
        </w:rPr>
        <w:t xml:space="preserve">жд администрации Бондаревского </w:t>
      </w:r>
      <w:r w:rsidRPr="00BE33ED">
        <w:rPr>
          <w:sz w:val="26"/>
          <w:szCs w:val="26"/>
        </w:rPr>
        <w:t xml:space="preserve"> сельсовета Бейского района Республики Хакасия (далее – администрация)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w:t>
      </w:r>
      <w:proofErr w:type="gramEnd"/>
      <w:r w:rsidRPr="00BE33ED">
        <w:rPr>
          <w:sz w:val="26"/>
          <w:szCs w:val="26"/>
        </w:rPr>
        <w:t xml:space="preserve"> (далее – электронный аукцион), запросов котировок, запросов предложений.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1.2. Основные понятия:</w:t>
      </w:r>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определение поставщика</w:t>
      </w:r>
      <w:r w:rsidRPr="00BE33ED">
        <w:rPr>
          <w:rStyle w:val="apple-converted-space"/>
          <w:sz w:val="26"/>
          <w:szCs w:val="26"/>
        </w:rPr>
        <w:t> </w:t>
      </w:r>
      <w:r w:rsidRPr="00BE33ED">
        <w:rPr>
          <w:sz w:val="26"/>
          <w:szCs w:val="26"/>
        </w:rPr>
        <w:t xml:space="preserve">(подрядчика, исполнителя) –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w:t>
      </w:r>
      <w:proofErr w:type="gramStart"/>
      <w:r w:rsidRPr="00BE33ED">
        <w:rPr>
          <w:sz w:val="26"/>
          <w:szCs w:val="26"/>
        </w:rPr>
        <w:t>о</w:t>
      </w:r>
      <w:proofErr w:type="gramEnd"/>
      <w:r w:rsidRPr="00BE33ED">
        <w:rPr>
          <w:sz w:val="26"/>
          <w:szCs w:val="26"/>
        </w:rPr>
        <w:t xml:space="preserve"> осуществлении закупки товара, работы, услуги для обеспечения нужд заказчика и завершаются заключением контракта</w:t>
      </w:r>
    </w:p>
    <w:p w:rsidR="001A3FBA" w:rsidRPr="00BE33ED" w:rsidRDefault="001A3FBA" w:rsidP="001A3FBA">
      <w:pPr>
        <w:pStyle w:val="a3"/>
        <w:spacing w:before="0" w:beforeAutospacing="0" w:after="0" w:afterAutospacing="0"/>
        <w:jc w:val="both"/>
        <w:textAlignment w:val="baseline"/>
        <w:rPr>
          <w:sz w:val="26"/>
          <w:szCs w:val="26"/>
        </w:rPr>
      </w:pPr>
      <w:proofErr w:type="gramStart"/>
      <w:r w:rsidRPr="00BE33ED">
        <w:rPr>
          <w:rStyle w:val="a4"/>
          <w:sz w:val="26"/>
          <w:szCs w:val="26"/>
          <w:bdr w:val="none" w:sz="0" w:space="0" w:color="auto" w:frame="1"/>
        </w:rPr>
        <w:t>- участник закупки</w:t>
      </w:r>
      <w:r w:rsidRPr="00BE33ED">
        <w:rPr>
          <w:rStyle w:val="apple-converted-space"/>
          <w:sz w:val="26"/>
          <w:szCs w:val="26"/>
        </w:rPr>
        <w:t> </w:t>
      </w:r>
      <w:r w:rsidRPr="00BE33ED">
        <w:rPr>
          <w:sz w:val="26"/>
          <w:szCs w:val="26"/>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BE33ED">
        <w:rPr>
          <w:sz w:val="26"/>
          <w:szCs w:val="26"/>
          <w:shd w:val="clear" w:color="auto" w:fill="FFFFFF"/>
        </w:rPr>
        <w:t>является государство или территория, включенные в утверждаемый в соответствии с </w:t>
      </w:r>
      <w:r w:rsidRPr="00BE33ED">
        <w:rPr>
          <w:sz w:val="26"/>
          <w:szCs w:val="26"/>
        </w:rPr>
        <w:t>подпунктом 1 пункта 3 статьи 284</w:t>
      </w:r>
      <w:r w:rsidRPr="00BE33ED">
        <w:rPr>
          <w:sz w:val="26"/>
          <w:szCs w:val="26"/>
          <w:shd w:val="clear" w:color="auto" w:fill="FFFFFF"/>
        </w:rPr>
        <w:t> Налогового кодекса Российской Федерации </w:t>
      </w:r>
      <w:hyperlink r:id="rId5" w:anchor="dst5" w:history="1">
        <w:r w:rsidRPr="00BE33ED">
          <w:rPr>
            <w:rStyle w:val="a5"/>
            <w:color w:val="auto"/>
            <w:sz w:val="26"/>
            <w:szCs w:val="26"/>
            <w:shd w:val="clear" w:color="auto" w:fill="FFFFFF"/>
          </w:rPr>
          <w:t>перечень</w:t>
        </w:r>
      </w:hyperlink>
      <w:r w:rsidRPr="00BE33ED">
        <w:rPr>
          <w:sz w:val="26"/>
          <w:szCs w:val="26"/>
        </w:rPr>
        <w:t xml:space="preserve"> </w:t>
      </w:r>
      <w:r w:rsidRPr="00BE33ED">
        <w:rPr>
          <w:sz w:val="26"/>
          <w:szCs w:val="26"/>
          <w:shd w:val="clear" w:color="auto" w:fill="FFFFFF"/>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E33ED">
        <w:rPr>
          <w:sz w:val="26"/>
          <w:szCs w:val="26"/>
          <w:shd w:val="clear" w:color="auto" w:fill="FFFFFF"/>
        </w:rPr>
        <w:t>офшорные</w:t>
      </w:r>
      <w:proofErr w:type="spellEnd"/>
      <w:proofErr w:type="gramEnd"/>
      <w:r w:rsidRPr="00BE33ED">
        <w:rPr>
          <w:sz w:val="26"/>
          <w:szCs w:val="26"/>
          <w:shd w:val="clear" w:color="auto" w:fill="FFFFFF"/>
        </w:rPr>
        <w:t xml:space="preserve"> зоны) в отношении юридических лиц (далее - </w:t>
      </w:r>
      <w:proofErr w:type="spellStart"/>
      <w:r w:rsidRPr="00BE33ED">
        <w:rPr>
          <w:sz w:val="26"/>
          <w:szCs w:val="26"/>
          <w:shd w:val="clear" w:color="auto" w:fill="FFFFFF"/>
        </w:rPr>
        <w:t>офшорная</w:t>
      </w:r>
      <w:proofErr w:type="spellEnd"/>
      <w:r w:rsidRPr="00BE33ED">
        <w:rPr>
          <w:sz w:val="26"/>
          <w:szCs w:val="26"/>
          <w:shd w:val="clear" w:color="auto" w:fill="FFFFFF"/>
        </w:rPr>
        <w:t xml:space="preserve"> компания), </w:t>
      </w:r>
      <w:r w:rsidRPr="00BE33ED">
        <w:rPr>
          <w:sz w:val="26"/>
          <w:szCs w:val="26"/>
        </w:rPr>
        <w:t>или любое физическое лицо, в том числе зарегистрированное в качестве индивидуального предпринимателя;</w:t>
      </w:r>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конкурс</w:t>
      </w:r>
      <w:r w:rsidRPr="00BE33ED">
        <w:rPr>
          <w:rStyle w:val="apple-converted-space"/>
          <w:sz w:val="26"/>
          <w:szCs w:val="26"/>
        </w:rPr>
        <w:t> </w:t>
      </w:r>
      <w:r w:rsidRPr="00BE33ED">
        <w:rPr>
          <w:sz w:val="26"/>
          <w:szCs w:val="26"/>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открытый конкурс</w:t>
      </w:r>
      <w:r w:rsidRPr="00BE33ED">
        <w:rPr>
          <w:rStyle w:val="apple-converted-space"/>
          <w:sz w:val="26"/>
          <w:szCs w:val="26"/>
        </w:rPr>
        <w:t> </w:t>
      </w:r>
      <w:r w:rsidRPr="00BE33ED">
        <w:rPr>
          <w:sz w:val="26"/>
          <w:szCs w:val="26"/>
        </w:rPr>
        <w:t>-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конкурс с ограниченным участием</w:t>
      </w:r>
      <w:r w:rsidRPr="00BE33ED">
        <w:rPr>
          <w:rStyle w:val="apple-converted-space"/>
          <w:sz w:val="26"/>
          <w:szCs w:val="26"/>
        </w:rPr>
        <w:t> </w:t>
      </w:r>
      <w:r w:rsidRPr="00BE33ED">
        <w:rPr>
          <w:sz w:val="26"/>
          <w:szCs w:val="26"/>
        </w:rPr>
        <w:t xml:space="preserve">- конкурс, при котором информация о закупке сообщается заказчиком неограниченному кругу лиц путем размещения в </w:t>
      </w:r>
      <w:r w:rsidRPr="00BE33ED">
        <w:rPr>
          <w:sz w:val="26"/>
          <w:szCs w:val="26"/>
        </w:rPr>
        <w:lastRenderedPageBreak/>
        <w:t xml:space="preserve">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BE33ED">
        <w:rPr>
          <w:sz w:val="26"/>
          <w:szCs w:val="26"/>
        </w:rPr>
        <w:t>предквалификационный</w:t>
      </w:r>
      <w:proofErr w:type="spellEnd"/>
      <w:r w:rsidRPr="00BE33ED">
        <w:rPr>
          <w:sz w:val="26"/>
          <w:szCs w:val="26"/>
        </w:rPr>
        <w:t xml:space="preserve"> отбор;</w:t>
      </w:r>
    </w:p>
    <w:p w:rsidR="001A3FBA" w:rsidRPr="00BE33ED" w:rsidRDefault="001A3FBA" w:rsidP="001A3FBA">
      <w:pPr>
        <w:pStyle w:val="a3"/>
        <w:spacing w:before="0" w:beforeAutospacing="0" w:after="0" w:afterAutospacing="0"/>
        <w:jc w:val="both"/>
        <w:textAlignment w:val="baseline"/>
        <w:rPr>
          <w:sz w:val="26"/>
          <w:szCs w:val="26"/>
        </w:rPr>
      </w:pPr>
      <w:proofErr w:type="gramStart"/>
      <w:r w:rsidRPr="00BE33ED">
        <w:rPr>
          <w:rStyle w:val="a4"/>
          <w:sz w:val="26"/>
          <w:szCs w:val="26"/>
          <w:bdr w:val="none" w:sz="0" w:space="0" w:color="auto" w:frame="1"/>
        </w:rPr>
        <w:t>- двухэтапный конкурс</w:t>
      </w:r>
      <w:r w:rsidRPr="00BE33ED">
        <w:rPr>
          <w:rStyle w:val="apple-converted-space"/>
          <w:sz w:val="26"/>
          <w:szCs w:val="26"/>
        </w:rPr>
        <w:t> </w:t>
      </w:r>
      <w:r w:rsidRPr="00BE33ED">
        <w:rPr>
          <w:sz w:val="26"/>
          <w:szCs w:val="26"/>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BE33ED">
        <w:rPr>
          <w:sz w:val="26"/>
          <w:szCs w:val="26"/>
        </w:rPr>
        <w:t>предквалификационный</w:t>
      </w:r>
      <w:proofErr w:type="spellEnd"/>
      <w:proofErr w:type="gramEnd"/>
      <w:r w:rsidRPr="00BE33ED">
        <w:rPr>
          <w:sz w:val="26"/>
          <w:szCs w:val="26"/>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roofErr w:type="gramStart"/>
      <w:r w:rsidRPr="00BE33ED">
        <w:rPr>
          <w:sz w:val="26"/>
          <w:szCs w:val="26"/>
        </w:rPr>
        <w:t>.;</w:t>
      </w:r>
      <w:proofErr w:type="gramEnd"/>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аукцион</w:t>
      </w:r>
      <w:r w:rsidRPr="00BE33ED">
        <w:rPr>
          <w:rStyle w:val="apple-converted-space"/>
          <w:sz w:val="26"/>
          <w:szCs w:val="26"/>
        </w:rPr>
        <w:t> </w:t>
      </w:r>
      <w:r w:rsidRPr="00BE33ED">
        <w:rPr>
          <w:sz w:val="26"/>
          <w:szCs w:val="26"/>
        </w:rPr>
        <w:t>-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аукцион в электронной форме</w:t>
      </w:r>
      <w:r w:rsidRPr="00BE33ED">
        <w:rPr>
          <w:rStyle w:val="apple-converted-space"/>
          <w:sz w:val="26"/>
          <w:szCs w:val="26"/>
        </w:rPr>
        <w:t> </w:t>
      </w:r>
      <w:r w:rsidRPr="00BE33ED">
        <w:rPr>
          <w:sz w:val="26"/>
          <w:szCs w:val="26"/>
        </w:rPr>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A3FBA" w:rsidRPr="00BE33ED" w:rsidRDefault="001A3FBA" w:rsidP="001A3FBA">
      <w:pPr>
        <w:pStyle w:val="a3"/>
        <w:spacing w:before="0" w:beforeAutospacing="0" w:after="0" w:afterAutospacing="0"/>
        <w:jc w:val="both"/>
        <w:textAlignment w:val="baseline"/>
        <w:rPr>
          <w:sz w:val="26"/>
          <w:szCs w:val="26"/>
        </w:rPr>
      </w:pPr>
      <w:r w:rsidRPr="00BE33ED">
        <w:rPr>
          <w:rStyle w:val="a4"/>
          <w:sz w:val="26"/>
          <w:szCs w:val="26"/>
          <w:bdr w:val="none" w:sz="0" w:space="0" w:color="auto" w:frame="1"/>
        </w:rPr>
        <w:t>- запрос котировок</w:t>
      </w:r>
      <w:r w:rsidRPr="00BE33ED">
        <w:rPr>
          <w:rStyle w:val="apple-converted-space"/>
          <w:sz w:val="26"/>
          <w:szCs w:val="26"/>
        </w:rPr>
        <w:t> </w:t>
      </w:r>
      <w:r w:rsidRPr="00BE33ED">
        <w:rPr>
          <w:sz w:val="26"/>
          <w:szCs w:val="26"/>
        </w:rPr>
        <w:t>-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A3FBA" w:rsidRPr="00BE33ED" w:rsidRDefault="001A3FBA" w:rsidP="001A3FBA">
      <w:pPr>
        <w:pStyle w:val="a3"/>
        <w:spacing w:before="0" w:beforeAutospacing="0" w:after="0" w:afterAutospacing="0"/>
        <w:jc w:val="both"/>
        <w:textAlignment w:val="baseline"/>
        <w:rPr>
          <w:sz w:val="26"/>
          <w:szCs w:val="26"/>
        </w:rPr>
      </w:pPr>
      <w:proofErr w:type="gramStart"/>
      <w:r w:rsidRPr="00BE33ED">
        <w:rPr>
          <w:rStyle w:val="a4"/>
          <w:sz w:val="26"/>
          <w:szCs w:val="26"/>
          <w:bdr w:val="none" w:sz="0" w:space="0" w:color="auto" w:frame="1"/>
        </w:rPr>
        <w:t>- запрос предложений</w:t>
      </w:r>
      <w:r w:rsidRPr="00BE33ED">
        <w:rPr>
          <w:rStyle w:val="apple-converted-space"/>
          <w:sz w:val="26"/>
          <w:szCs w:val="26"/>
        </w:rPr>
        <w:t> </w:t>
      </w:r>
      <w:r w:rsidRPr="00BE33ED">
        <w:rPr>
          <w:sz w:val="26"/>
          <w:szCs w:val="26"/>
        </w:rPr>
        <w:t>-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Pr="00BE33ED">
        <w:rPr>
          <w:sz w:val="26"/>
          <w:szCs w:val="26"/>
        </w:rPr>
        <w:t>, работе или услуге.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1A3FBA" w:rsidRPr="00BE33ED" w:rsidRDefault="001A3FBA" w:rsidP="001A3FBA">
      <w:pPr>
        <w:numPr>
          <w:ilvl w:val="0"/>
          <w:numId w:val="1"/>
        </w:numPr>
        <w:ind w:left="1200"/>
        <w:jc w:val="center"/>
        <w:textAlignment w:val="baseline"/>
        <w:rPr>
          <w:rStyle w:val="a4"/>
          <w:b w:val="0"/>
          <w:bCs w:val="0"/>
          <w:sz w:val="26"/>
          <w:szCs w:val="26"/>
        </w:rPr>
      </w:pPr>
      <w:r w:rsidRPr="00BE33ED">
        <w:rPr>
          <w:rStyle w:val="a4"/>
          <w:sz w:val="26"/>
          <w:szCs w:val="26"/>
          <w:bdr w:val="none" w:sz="0" w:space="0" w:color="auto" w:frame="1"/>
        </w:rPr>
        <w:t>Правовое регулирование</w:t>
      </w:r>
    </w:p>
    <w:p w:rsidR="001A3FBA" w:rsidRPr="00BE33ED" w:rsidRDefault="001A3FBA" w:rsidP="001A3FBA">
      <w:pPr>
        <w:ind w:left="840"/>
        <w:jc w:val="center"/>
        <w:textAlignment w:val="baseline"/>
        <w:rPr>
          <w:sz w:val="26"/>
          <w:szCs w:val="26"/>
        </w:rPr>
      </w:pP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Единая комиссия в процессе своей деятельности руководствуется:</w:t>
      </w:r>
    </w:p>
    <w:p w:rsidR="001A3FBA" w:rsidRPr="00BE33ED" w:rsidRDefault="001A3FBA" w:rsidP="001A3FBA">
      <w:pPr>
        <w:pStyle w:val="a3"/>
        <w:spacing w:before="0" w:beforeAutospacing="0" w:after="0" w:afterAutospacing="0" w:line="100" w:lineRule="atLeast"/>
        <w:jc w:val="both"/>
        <w:textAlignment w:val="baseline"/>
        <w:rPr>
          <w:sz w:val="26"/>
          <w:szCs w:val="26"/>
        </w:rPr>
      </w:pPr>
      <w:r w:rsidRPr="00BE33ED">
        <w:rPr>
          <w:sz w:val="26"/>
          <w:szCs w:val="26"/>
        </w:rPr>
        <w:t>- Бюджетным</w:t>
      </w:r>
      <w:r w:rsidRPr="00BE33ED">
        <w:rPr>
          <w:rStyle w:val="apple-converted-space"/>
          <w:sz w:val="26"/>
          <w:szCs w:val="26"/>
        </w:rPr>
        <w:t> </w:t>
      </w:r>
      <w:hyperlink r:id="rId6" w:history="1">
        <w:r w:rsidRPr="00BE33ED">
          <w:rPr>
            <w:rStyle w:val="a5"/>
            <w:color w:val="auto"/>
            <w:sz w:val="26"/>
            <w:szCs w:val="26"/>
            <w:bdr w:val="none" w:sz="0" w:space="0" w:color="auto" w:frame="1"/>
          </w:rPr>
          <w:t>кодексом</w:t>
        </w:r>
      </w:hyperlink>
      <w:r w:rsidRPr="00BE33ED">
        <w:rPr>
          <w:rStyle w:val="apple-converted-space"/>
          <w:sz w:val="26"/>
          <w:szCs w:val="26"/>
        </w:rPr>
        <w:t> </w:t>
      </w:r>
      <w:r w:rsidRPr="00BE33ED">
        <w:rPr>
          <w:sz w:val="26"/>
          <w:szCs w:val="26"/>
        </w:rPr>
        <w:t>Российской Федерации;</w:t>
      </w:r>
    </w:p>
    <w:p w:rsidR="001A3FBA" w:rsidRPr="00BE33ED" w:rsidRDefault="001A3FBA" w:rsidP="001A3FBA">
      <w:pPr>
        <w:pStyle w:val="a3"/>
        <w:spacing w:before="0" w:beforeAutospacing="0" w:after="0" w:afterAutospacing="0" w:line="100" w:lineRule="atLeast"/>
        <w:jc w:val="both"/>
        <w:textAlignment w:val="baseline"/>
        <w:rPr>
          <w:sz w:val="26"/>
          <w:szCs w:val="26"/>
        </w:rPr>
      </w:pPr>
      <w:r w:rsidRPr="00BE33ED">
        <w:rPr>
          <w:sz w:val="26"/>
          <w:szCs w:val="26"/>
        </w:rPr>
        <w:t>- Гражданским</w:t>
      </w:r>
      <w:r w:rsidRPr="00BE33ED">
        <w:rPr>
          <w:rStyle w:val="apple-converted-space"/>
          <w:sz w:val="26"/>
          <w:szCs w:val="26"/>
        </w:rPr>
        <w:t> </w:t>
      </w:r>
      <w:hyperlink r:id="rId7" w:history="1">
        <w:r w:rsidRPr="00BE33ED">
          <w:rPr>
            <w:rStyle w:val="a5"/>
            <w:color w:val="auto"/>
            <w:sz w:val="26"/>
            <w:szCs w:val="26"/>
            <w:bdr w:val="none" w:sz="0" w:space="0" w:color="auto" w:frame="1"/>
          </w:rPr>
          <w:t>кодексом</w:t>
        </w:r>
      </w:hyperlink>
      <w:r w:rsidRPr="00BE33ED">
        <w:rPr>
          <w:rStyle w:val="apple-converted-space"/>
          <w:sz w:val="26"/>
          <w:szCs w:val="26"/>
        </w:rPr>
        <w:t> </w:t>
      </w:r>
      <w:r w:rsidRPr="00BE33ED">
        <w:rPr>
          <w:sz w:val="26"/>
          <w:szCs w:val="26"/>
        </w:rPr>
        <w:t>Российской Федерации;</w:t>
      </w:r>
    </w:p>
    <w:p w:rsidR="001A3FBA" w:rsidRPr="00BE33ED" w:rsidRDefault="001A3FBA" w:rsidP="001A3FBA">
      <w:pPr>
        <w:pStyle w:val="a3"/>
        <w:spacing w:before="0" w:beforeAutospacing="0" w:after="240" w:afterAutospacing="0" w:line="100" w:lineRule="atLeast"/>
        <w:jc w:val="both"/>
        <w:textAlignment w:val="baseline"/>
        <w:rPr>
          <w:sz w:val="26"/>
          <w:szCs w:val="26"/>
        </w:rPr>
      </w:pPr>
      <w:r w:rsidRPr="00BE33ED">
        <w:rPr>
          <w:sz w:val="26"/>
          <w:szCs w:val="26"/>
        </w:rPr>
        <w:lastRenderedPageBreak/>
        <w:t>- Федеральным законом № 44-ФЗ ФЗ «О контрактной системе в сфере закупок товаров, работ, услуг для обеспечения государственных и муниципальных нужд»;</w:t>
      </w:r>
    </w:p>
    <w:p w:rsidR="001A3FBA" w:rsidRPr="00BE33ED" w:rsidRDefault="001A3FBA" w:rsidP="001A3FBA">
      <w:pPr>
        <w:pStyle w:val="a3"/>
        <w:spacing w:before="0" w:beforeAutospacing="0" w:after="240" w:afterAutospacing="0" w:line="100" w:lineRule="atLeast"/>
        <w:jc w:val="both"/>
        <w:textAlignment w:val="baseline"/>
        <w:rPr>
          <w:sz w:val="26"/>
          <w:szCs w:val="26"/>
        </w:rPr>
      </w:pPr>
      <w:r w:rsidRPr="00BE33ED">
        <w:rPr>
          <w:sz w:val="26"/>
          <w:szCs w:val="26"/>
        </w:rPr>
        <w:t>- Федеральным</w:t>
      </w:r>
      <w:r w:rsidRPr="00BE33ED">
        <w:rPr>
          <w:rStyle w:val="apple-converted-space"/>
          <w:sz w:val="26"/>
          <w:szCs w:val="26"/>
        </w:rPr>
        <w:t> </w:t>
      </w:r>
      <w:hyperlink r:id="rId8" w:history="1">
        <w:r w:rsidRPr="00BE33ED">
          <w:rPr>
            <w:rStyle w:val="a5"/>
            <w:color w:val="auto"/>
            <w:sz w:val="26"/>
            <w:szCs w:val="26"/>
            <w:bdr w:val="none" w:sz="0" w:space="0" w:color="auto" w:frame="1"/>
          </w:rPr>
          <w:t>законом</w:t>
        </w:r>
      </w:hyperlink>
      <w:r w:rsidRPr="00BE33ED">
        <w:rPr>
          <w:rStyle w:val="apple-converted-space"/>
          <w:sz w:val="26"/>
          <w:szCs w:val="26"/>
        </w:rPr>
        <w:t> </w:t>
      </w:r>
      <w:r w:rsidRPr="00BE33ED">
        <w:rPr>
          <w:sz w:val="26"/>
          <w:szCs w:val="26"/>
        </w:rPr>
        <w:t xml:space="preserve">от 26.07.2006 № 135-ФЗ «О защите конкуренции» (далее </w:t>
      </w:r>
      <w:proofErr w:type="gramStart"/>
      <w:r w:rsidRPr="00BE33ED">
        <w:rPr>
          <w:sz w:val="26"/>
          <w:szCs w:val="26"/>
        </w:rPr>
        <w:t>–Ф</w:t>
      </w:r>
      <w:proofErr w:type="gramEnd"/>
      <w:r w:rsidRPr="00BE33ED">
        <w:rPr>
          <w:sz w:val="26"/>
          <w:szCs w:val="26"/>
        </w:rPr>
        <w:t>едеральный закон № 135-ФЗ);</w:t>
      </w:r>
    </w:p>
    <w:p w:rsidR="001A3FBA" w:rsidRPr="00BE33ED" w:rsidRDefault="001A3FBA" w:rsidP="001A3FBA">
      <w:pPr>
        <w:pStyle w:val="a3"/>
        <w:spacing w:before="0" w:beforeAutospacing="0" w:after="240" w:afterAutospacing="0" w:line="100" w:lineRule="atLeast"/>
        <w:jc w:val="both"/>
        <w:textAlignment w:val="baseline"/>
        <w:rPr>
          <w:sz w:val="26"/>
          <w:szCs w:val="26"/>
        </w:rPr>
      </w:pPr>
      <w:r w:rsidRPr="00BE33ED">
        <w:rPr>
          <w:sz w:val="26"/>
          <w:szCs w:val="26"/>
        </w:rPr>
        <w:t>-другими Федеральными законами, регулирующими отношения, направленные на обеспечение государственных и муниципальных нужд;</w:t>
      </w:r>
    </w:p>
    <w:p w:rsidR="001A3FBA" w:rsidRPr="00BE33ED" w:rsidRDefault="001A3FBA" w:rsidP="001A3FBA">
      <w:pPr>
        <w:pStyle w:val="a3"/>
        <w:spacing w:before="0" w:beforeAutospacing="0" w:after="240" w:afterAutospacing="0" w:line="100" w:lineRule="atLeast"/>
        <w:jc w:val="both"/>
        <w:textAlignment w:val="baseline"/>
        <w:rPr>
          <w:sz w:val="26"/>
          <w:szCs w:val="26"/>
        </w:rPr>
      </w:pPr>
      <w:r w:rsidRPr="00BE33ED">
        <w:rPr>
          <w:sz w:val="26"/>
          <w:szCs w:val="26"/>
        </w:rPr>
        <w:t>- иными действующими нормативными правовыми актами Российской Федерации и Республики Хакасия;</w:t>
      </w:r>
    </w:p>
    <w:p w:rsidR="001A3FBA" w:rsidRPr="00BE33ED" w:rsidRDefault="001A3FBA" w:rsidP="001A3FBA">
      <w:pPr>
        <w:pStyle w:val="a3"/>
        <w:spacing w:before="0" w:beforeAutospacing="0" w:after="240" w:afterAutospacing="0" w:line="100" w:lineRule="atLeast"/>
        <w:jc w:val="both"/>
        <w:textAlignment w:val="baseline"/>
        <w:rPr>
          <w:sz w:val="26"/>
          <w:szCs w:val="26"/>
        </w:rPr>
      </w:pPr>
      <w:r w:rsidRPr="00BE33ED">
        <w:rPr>
          <w:sz w:val="26"/>
          <w:szCs w:val="26"/>
        </w:rPr>
        <w:t>- приказами и распоряжениями заказчика;</w:t>
      </w:r>
    </w:p>
    <w:p w:rsidR="001A3FBA" w:rsidRPr="00BE33ED" w:rsidRDefault="001A3FBA" w:rsidP="001A3FBA">
      <w:pPr>
        <w:pStyle w:val="a3"/>
        <w:spacing w:before="0" w:beforeAutospacing="0" w:after="240" w:afterAutospacing="0" w:line="100" w:lineRule="atLeast"/>
        <w:jc w:val="both"/>
        <w:textAlignment w:val="baseline"/>
        <w:rPr>
          <w:sz w:val="26"/>
          <w:szCs w:val="26"/>
        </w:rPr>
      </w:pPr>
      <w:r w:rsidRPr="00BE33ED">
        <w:rPr>
          <w:sz w:val="26"/>
          <w:szCs w:val="26"/>
        </w:rPr>
        <w:t>- настоящим Положением.</w:t>
      </w:r>
    </w:p>
    <w:p w:rsidR="001A3FBA" w:rsidRPr="00BE33ED" w:rsidRDefault="001A3FBA" w:rsidP="001A3FBA">
      <w:pPr>
        <w:numPr>
          <w:ilvl w:val="0"/>
          <w:numId w:val="2"/>
        </w:numPr>
        <w:ind w:left="1200"/>
        <w:jc w:val="center"/>
        <w:textAlignment w:val="baseline"/>
        <w:rPr>
          <w:rStyle w:val="a4"/>
          <w:b w:val="0"/>
          <w:bCs w:val="0"/>
          <w:sz w:val="26"/>
          <w:szCs w:val="26"/>
        </w:rPr>
      </w:pPr>
      <w:r w:rsidRPr="00BE33ED">
        <w:rPr>
          <w:rStyle w:val="a4"/>
          <w:sz w:val="26"/>
          <w:szCs w:val="26"/>
          <w:bdr w:val="none" w:sz="0" w:space="0" w:color="auto" w:frame="1"/>
        </w:rPr>
        <w:t>Цели создания и принципы работы Единой комиссии</w:t>
      </w:r>
    </w:p>
    <w:p w:rsidR="001A3FBA" w:rsidRPr="00BE33ED" w:rsidRDefault="001A3FBA" w:rsidP="001A3FBA">
      <w:pPr>
        <w:ind w:left="840"/>
        <w:jc w:val="center"/>
        <w:textAlignment w:val="baseline"/>
        <w:rPr>
          <w:sz w:val="26"/>
          <w:szCs w:val="26"/>
        </w:rPr>
      </w:pP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3.1. Единая комиссия создается в целях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3.2. В своей деятельности Единая комиссия руководствуется следующими принципами.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3.2.1. Эффективность и экономичность использования выделенных средств бюджета и внебюджетных источников финансирования.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3.2.2. Публичность, гласность, открытость и прозрачность процедуры определения поставщиков (подрядчиков, исполнителей).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3.2.3. Обеспечение добросовестной конкуренции, недопущение дискриминации, введения ограничений или преимуще</w:t>
      </w:r>
      <w:proofErr w:type="gramStart"/>
      <w:r w:rsidRPr="00BE33ED">
        <w:rPr>
          <w:sz w:val="26"/>
          <w:szCs w:val="26"/>
        </w:rPr>
        <w:t>ств дл</w:t>
      </w:r>
      <w:proofErr w:type="gramEnd"/>
      <w:r w:rsidRPr="00BE33ED">
        <w:rPr>
          <w:sz w:val="26"/>
          <w:szCs w:val="26"/>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3.2.4. Устранение возможностей злоупотребления и коррупции при определении поставщиков (подрядчиков, исполнителей).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A3FBA" w:rsidRPr="00BE33ED" w:rsidRDefault="001A3FBA" w:rsidP="001A3FBA">
      <w:pPr>
        <w:numPr>
          <w:ilvl w:val="0"/>
          <w:numId w:val="3"/>
        </w:numPr>
        <w:ind w:left="1200"/>
        <w:jc w:val="center"/>
        <w:textAlignment w:val="baseline"/>
        <w:rPr>
          <w:rStyle w:val="a4"/>
          <w:b w:val="0"/>
          <w:bCs w:val="0"/>
          <w:sz w:val="26"/>
          <w:szCs w:val="26"/>
        </w:rPr>
      </w:pPr>
      <w:r w:rsidRPr="00BE33ED">
        <w:rPr>
          <w:rStyle w:val="a4"/>
          <w:sz w:val="26"/>
          <w:szCs w:val="26"/>
          <w:bdr w:val="none" w:sz="0" w:space="0" w:color="auto" w:frame="1"/>
        </w:rPr>
        <w:t>Функции Единой комиссии</w:t>
      </w:r>
    </w:p>
    <w:p w:rsidR="001A3FBA" w:rsidRPr="00BE33ED" w:rsidRDefault="001A3FBA" w:rsidP="001A3FBA">
      <w:pPr>
        <w:ind w:left="1200"/>
        <w:textAlignment w:val="baseline"/>
        <w:rPr>
          <w:sz w:val="26"/>
          <w:szCs w:val="26"/>
        </w:rPr>
      </w:pP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4.1.</w:t>
      </w:r>
      <w:r w:rsidRPr="00BE33ED">
        <w:rPr>
          <w:rStyle w:val="apple-converted-space"/>
          <w:sz w:val="26"/>
          <w:szCs w:val="26"/>
        </w:rPr>
        <w:t> </w:t>
      </w:r>
      <w:r w:rsidRPr="00BE33ED">
        <w:rPr>
          <w:rStyle w:val="a4"/>
          <w:sz w:val="26"/>
          <w:szCs w:val="26"/>
          <w:bdr w:val="none" w:sz="0" w:space="0" w:color="auto" w:frame="1"/>
        </w:rPr>
        <w:t>Открытый конкурс.</w:t>
      </w:r>
      <w:r w:rsidRPr="00BE33ED">
        <w:rPr>
          <w:rStyle w:val="apple-converted-space"/>
          <w:sz w:val="26"/>
          <w:szCs w:val="26"/>
        </w:rPr>
        <w:t> </w:t>
      </w:r>
      <w:r w:rsidRPr="00BE33ED">
        <w:rPr>
          <w:sz w:val="26"/>
          <w:szCs w:val="26"/>
        </w:rPr>
        <w:t>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4.1.1. Единая комиссия вскрывает конверты с заявками на участие в открытом конкурсе и (или) открывает доступ к поданным в форме электронных документов </w:t>
      </w:r>
      <w:r w:rsidRPr="00BE33ED">
        <w:rPr>
          <w:sz w:val="26"/>
          <w:szCs w:val="26"/>
        </w:rPr>
        <w:lastRenderedPageBreak/>
        <w:t>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4.1.2. </w:t>
      </w:r>
      <w:proofErr w:type="gramStart"/>
      <w:r w:rsidRPr="00BE33ED">
        <w:rPr>
          <w:sz w:val="26"/>
          <w:szCs w:val="26"/>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E33ED">
        <w:rPr>
          <w:sz w:val="26"/>
          <w:szCs w:val="26"/>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BE33ED">
        <w:rPr>
          <w:sz w:val="26"/>
          <w:szCs w:val="26"/>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E33ED">
        <w:rPr>
          <w:sz w:val="26"/>
          <w:szCs w:val="26"/>
        </w:rPr>
        <w:t xml:space="preserve"> участнику.</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4.1.4. </w:t>
      </w:r>
      <w:proofErr w:type="gramStart"/>
      <w:r w:rsidRPr="00BE33ED">
        <w:rPr>
          <w:sz w:val="26"/>
          <w:szCs w:val="26"/>
        </w:rPr>
        <w:t>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BE33ED">
        <w:rPr>
          <w:sz w:val="26"/>
          <w:szCs w:val="26"/>
        </w:rPr>
        <w:t xml:space="preserve"> датой подписания этого протокола, размещается в единой информационной системе.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E33ED">
        <w:rPr>
          <w:sz w:val="26"/>
          <w:szCs w:val="26"/>
        </w:rPr>
        <w:t>с даты</w:t>
      </w:r>
      <w:proofErr w:type="gramEnd"/>
      <w:r w:rsidRPr="00BE33ED">
        <w:rPr>
          <w:sz w:val="26"/>
          <w:szCs w:val="26"/>
        </w:rPr>
        <w:t xml:space="preserve"> его подписания.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lastRenderedPageBreak/>
        <w:t>4.1.5. В обязанности Единой комиссии входит рассмотрение и оценка конкурсных заявок.</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Срок рассмотрения и оценки заявок на участие в конкурсе не может превышать двадцать дней </w:t>
      </w:r>
      <w:proofErr w:type="gramStart"/>
      <w:r w:rsidRPr="00BE33ED">
        <w:rPr>
          <w:sz w:val="26"/>
          <w:szCs w:val="26"/>
        </w:rPr>
        <w:t>с даты вскрытия</w:t>
      </w:r>
      <w:proofErr w:type="gramEnd"/>
      <w:r w:rsidRPr="00BE33ED">
        <w:rPr>
          <w:sz w:val="26"/>
          <w:szCs w:val="26"/>
        </w:rPr>
        <w:t xml:space="preserve"> конвертов с такими заявками и (или) открытия доступа к поданным в форме электронных документов заявкам на участие в конкурсе.</w:t>
      </w:r>
    </w:p>
    <w:p w:rsidR="001A3FBA" w:rsidRPr="00BE33ED" w:rsidRDefault="001A3FBA" w:rsidP="001A3FBA">
      <w:pPr>
        <w:pStyle w:val="a3"/>
        <w:spacing w:before="0" w:beforeAutospacing="0" w:after="240" w:afterAutospacing="0"/>
        <w:jc w:val="both"/>
        <w:textAlignment w:val="baseline"/>
        <w:rPr>
          <w:rFonts w:ascii="Arial" w:hAnsi="Arial" w:cs="Arial"/>
          <w:shd w:val="clear" w:color="auto" w:fill="FFFFFF"/>
        </w:rPr>
      </w:pPr>
      <w:r w:rsidRPr="00BE33ED">
        <w:rPr>
          <w:sz w:val="26"/>
          <w:szCs w:val="26"/>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r w:rsidRPr="00BE33ED">
        <w:rPr>
          <w:rFonts w:ascii="Arial" w:hAnsi="Arial" w:cs="Arial"/>
          <w:shd w:val="clear" w:color="auto" w:fill="FFFFFF"/>
        </w:rPr>
        <w:t xml:space="preserve"> </w:t>
      </w:r>
    </w:p>
    <w:p w:rsidR="001A3FBA" w:rsidRPr="00BE33ED" w:rsidRDefault="001A3FBA" w:rsidP="001A3FBA">
      <w:pPr>
        <w:pStyle w:val="a3"/>
        <w:spacing w:before="0" w:beforeAutospacing="0" w:after="240" w:afterAutospacing="0"/>
        <w:jc w:val="both"/>
        <w:textAlignment w:val="baseline"/>
        <w:rPr>
          <w:rFonts w:ascii="Arial" w:hAnsi="Arial" w:cs="Arial"/>
          <w:shd w:val="clear" w:color="auto" w:fill="FFFFFF"/>
        </w:rPr>
      </w:pPr>
      <w:r w:rsidRPr="00BE33ED">
        <w:rPr>
          <w:sz w:val="26"/>
          <w:szCs w:val="26"/>
          <w:shd w:val="clear" w:color="auto" w:fill="FFFFFF"/>
        </w:rPr>
        <w:t>В случае установления недостоверности информации, содержащейся в документах, представленных участником конкурса в соответствии с </w:t>
      </w:r>
      <w:hyperlink r:id="rId9" w:anchor="dst100627" w:history="1">
        <w:r w:rsidRPr="00BE33ED">
          <w:rPr>
            <w:rStyle w:val="a5"/>
            <w:color w:val="auto"/>
            <w:sz w:val="26"/>
            <w:szCs w:val="26"/>
            <w:shd w:val="clear" w:color="auto" w:fill="FFFFFF"/>
          </w:rPr>
          <w:t>частью 2 статьи 51</w:t>
        </w:r>
      </w:hyperlink>
      <w:r w:rsidRPr="00BE33ED">
        <w:rPr>
          <w:sz w:val="26"/>
          <w:szCs w:val="26"/>
          <w:shd w:val="clear" w:color="auto" w:fill="FFFFFF"/>
        </w:rPr>
        <w:t> настоящего Федерального закона, конкурсная комиссия обязана отстранить такого участника от участия в конкурсе на любом этапе его проведения</w:t>
      </w:r>
      <w:r w:rsidRPr="00BE33ED">
        <w:rPr>
          <w:rFonts w:ascii="Arial" w:hAnsi="Arial" w:cs="Arial"/>
          <w:shd w:val="clear" w:color="auto" w:fill="FFFFFF"/>
        </w:rPr>
        <w:t>.</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В случае</w:t>
      </w:r>
      <w:proofErr w:type="gramStart"/>
      <w:r w:rsidRPr="00BE33ED">
        <w:rPr>
          <w:sz w:val="26"/>
          <w:szCs w:val="26"/>
        </w:rPr>
        <w:t>,</w:t>
      </w:r>
      <w:proofErr w:type="gramEnd"/>
      <w:r w:rsidRPr="00BE33ED">
        <w:rPr>
          <w:sz w:val="26"/>
          <w:szCs w:val="26"/>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E33ED">
        <w:rPr>
          <w:sz w:val="26"/>
          <w:szCs w:val="26"/>
        </w:rPr>
        <w:t>,</w:t>
      </w:r>
      <w:proofErr w:type="gramEnd"/>
      <w:r w:rsidRPr="00BE33ED">
        <w:rPr>
          <w:sz w:val="26"/>
          <w:szCs w:val="26"/>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E33ED">
        <w:rPr>
          <w:sz w:val="26"/>
          <w:szCs w:val="26"/>
        </w:rPr>
        <w:t>конкурсе</w:t>
      </w:r>
      <w:proofErr w:type="gramEnd"/>
      <w:r w:rsidRPr="00BE33ED">
        <w:rPr>
          <w:sz w:val="26"/>
          <w:szCs w:val="26"/>
        </w:rPr>
        <w:t xml:space="preserve"> которого присвоен первый номер.</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 место, дата, время проведения рассмотрения и оценки таких заявок;</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lastRenderedPageBreak/>
        <w:t>2) информация об участниках конкурса, заявки на участие в конкурсе которых были рассмотрены;</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 решение каждого члена комиссии об отклонении заявок на участие в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 порядок оценки заявок на участие в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6) присвоенные заявкам на участие в конкурсе значения по каждому из предусмотренных критериев оценки заявок на участие в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7) принятое на основании результатов оценки заявок на участие в конкурсе решение о присвоении таким заявкам порядковых номеров;</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 место, дата, время проведения рассмотрения такой заявки;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 решение каждого члена комиссии о соответствии такой заявки требованиям Федерального закона № 44-ФЗ и конкурсной документации;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 решение о возможности заключения контракта с участником конкурса, подавшим единственную заявку на участие в конкурсе.</w:t>
      </w: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4.1.11. Протоколы, указанные в</w:t>
      </w:r>
      <w:r w:rsidRPr="00BE33ED">
        <w:rPr>
          <w:rStyle w:val="apple-converted-space"/>
          <w:sz w:val="26"/>
          <w:szCs w:val="26"/>
        </w:rPr>
        <w:t> </w:t>
      </w:r>
      <w:hyperlink r:id="rId10" w:anchor="Par66" w:history="1">
        <w:r w:rsidRPr="00BE33ED">
          <w:rPr>
            <w:rStyle w:val="a5"/>
            <w:color w:val="auto"/>
            <w:sz w:val="26"/>
            <w:szCs w:val="26"/>
            <w:bdr w:val="none" w:sz="0" w:space="0" w:color="auto" w:frame="1"/>
          </w:rPr>
          <w:t>пунктах 4.1.9</w:t>
        </w:r>
      </w:hyperlink>
      <w:r w:rsidRPr="00BE33ED">
        <w:rPr>
          <w:rStyle w:val="apple-converted-space"/>
          <w:sz w:val="26"/>
          <w:szCs w:val="26"/>
        </w:rPr>
        <w:t> </w:t>
      </w:r>
      <w:r w:rsidRPr="00BE33ED">
        <w:rPr>
          <w:sz w:val="26"/>
          <w:szCs w:val="26"/>
        </w:rPr>
        <w:t>и</w:t>
      </w:r>
      <w:r w:rsidRPr="00BE33ED">
        <w:rPr>
          <w:rStyle w:val="apple-converted-space"/>
          <w:sz w:val="26"/>
          <w:szCs w:val="26"/>
        </w:rPr>
        <w:t> </w:t>
      </w:r>
      <w:hyperlink r:id="rId11" w:anchor="Par75" w:history="1">
        <w:r w:rsidRPr="00BE33ED">
          <w:rPr>
            <w:rStyle w:val="a5"/>
            <w:color w:val="auto"/>
            <w:sz w:val="26"/>
            <w:szCs w:val="26"/>
            <w:bdr w:val="none" w:sz="0" w:space="0" w:color="auto" w:frame="1"/>
          </w:rPr>
          <w:t>4.1.10</w:t>
        </w:r>
      </w:hyperlink>
      <w:r w:rsidRPr="00BE33ED">
        <w:rPr>
          <w:rStyle w:val="apple-converted-space"/>
          <w:sz w:val="26"/>
          <w:szCs w:val="26"/>
        </w:rPr>
        <w:t> </w:t>
      </w:r>
      <w:r w:rsidRPr="00BE33ED">
        <w:rPr>
          <w:sz w:val="26"/>
          <w:szCs w:val="26"/>
        </w:rPr>
        <w:t xml:space="preserve">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proofErr w:type="gramStart"/>
      <w:r w:rsidRPr="00BE33ED">
        <w:rPr>
          <w:sz w:val="26"/>
          <w:szCs w:val="26"/>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w:t>
      </w:r>
      <w:r w:rsidRPr="00BE33ED">
        <w:rPr>
          <w:sz w:val="26"/>
          <w:szCs w:val="26"/>
        </w:rPr>
        <w:lastRenderedPageBreak/>
        <w:t>конкурса, подавшим единственную заявку на участие в конкурсе.</w:t>
      </w:r>
      <w:proofErr w:type="gramEnd"/>
      <w:r w:rsidRPr="00BE33ED">
        <w:rPr>
          <w:sz w:val="26"/>
          <w:szCs w:val="26"/>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p w:rsidR="001A3FBA" w:rsidRPr="00BE33ED" w:rsidRDefault="001A3FBA" w:rsidP="001A3FBA">
      <w:pPr>
        <w:pStyle w:val="a3"/>
        <w:spacing w:before="0" w:beforeAutospacing="0" w:after="0" w:afterAutospacing="0"/>
        <w:jc w:val="center"/>
        <w:textAlignment w:val="baseline"/>
        <w:rPr>
          <w:rStyle w:val="a4"/>
          <w:sz w:val="26"/>
          <w:szCs w:val="26"/>
          <w:bdr w:val="none" w:sz="0" w:space="0" w:color="auto" w:frame="1"/>
        </w:rPr>
      </w:pPr>
      <w:r w:rsidRPr="00BE33ED">
        <w:rPr>
          <w:sz w:val="26"/>
          <w:szCs w:val="26"/>
        </w:rPr>
        <w:t>4.2.</w:t>
      </w:r>
      <w:r w:rsidRPr="00BE33ED">
        <w:rPr>
          <w:rStyle w:val="apple-converted-space"/>
          <w:sz w:val="26"/>
          <w:szCs w:val="26"/>
        </w:rPr>
        <w:t> </w:t>
      </w:r>
      <w:r w:rsidRPr="00BE33ED">
        <w:rPr>
          <w:rStyle w:val="a4"/>
          <w:sz w:val="26"/>
          <w:szCs w:val="26"/>
          <w:bdr w:val="none" w:sz="0" w:space="0" w:color="auto" w:frame="1"/>
        </w:rPr>
        <w:t>Особенности проведения конкурса с ограниченным участием.</w:t>
      </w:r>
    </w:p>
    <w:p w:rsidR="001A3FBA" w:rsidRPr="00BE33ED" w:rsidRDefault="001A3FBA" w:rsidP="001A3FBA">
      <w:pPr>
        <w:pStyle w:val="a3"/>
        <w:spacing w:before="0" w:beforeAutospacing="0" w:after="0" w:afterAutospacing="0"/>
        <w:jc w:val="center"/>
        <w:textAlignment w:val="baseline"/>
        <w:rPr>
          <w:sz w:val="26"/>
          <w:szCs w:val="26"/>
        </w:rPr>
      </w:pP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4.2.1. При проведении конкурса с ограниченным участием применяются положения Федерального закона № 44-ФЗ о проведении открытого конкурса,</w:t>
      </w:r>
      <w:r w:rsidRPr="00BE33ED">
        <w:rPr>
          <w:rStyle w:val="apple-converted-space"/>
          <w:sz w:val="26"/>
          <w:szCs w:val="26"/>
        </w:rPr>
        <w:t> </w:t>
      </w:r>
      <w:hyperlink r:id="rId12" w:anchor="Par54" w:history="1">
        <w:r w:rsidRPr="00BE33ED">
          <w:rPr>
            <w:rStyle w:val="a5"/>
            <w:color w:val="auto"/>
            <w:sz w:val="26"/>
            <w:szCs w:val="26"/>
            <w:bdr w:val="none" w:sz="0" w:space="0" w:color="auto" w:frame="1"/>
          </w:rPr>
          <w:t>пункта 4.1</w:t>
        </w:r>
      </w:hyperlink>
      <w:r w:rsidRPr="00BE33ED">
        <w:rPr>
          <w:rStyle w:val="apple-converted-space"/>
          <w:sz w:val="26"/>
          <w:szCs w:val="26"/>
        </w:rPr>
        <w:t> </w:t>
      </w:r>
      <w:r w:rsidRPr="00BE33ED">
        <w:rPr>
          <w:sz w:val="26"/>
          <w:szCs w:val="26"/>
        </w:rPr>
        <w:t>настоящего Положения с учетом особенностей, определенных</w:t>
      </w:r>
      <w:r w:rsidRPr="00BE33ED">
        <w:rPr>
          <w:rStyle w:val="apple-converted-space"/>
          <w:sz w:val="26"/>
          <w:szCs w:val="26"/>
        </w:rPr>
        <w:t> </w:t>
      </w:r>
      <w:hyperlink r:id="rId13" w:history="1">
        <w:r w:rsidRPr="00BE33ED">
          <w:rPr>
            <w:rStyle w:val="a5"/>
            <w:color w:val="auto"/>
            <w:sz w:val="26"/>
            <w:szCs w:val="26"/>
            <w:bdr w:val="none" w:sz="0" w:space="0" w:color="auto" w:frame="1"/>
          </w:rPr>
          <w:t>статьей 56</w:t>
        </w:r>
      </w:hyperlink>
      <w:r w:rsidRPr="00BE33ED">
        <w:rPr>
          <w:sz w:val="26"/>
          <w:szCs w:val="26"/>
        </w:rPr>
        <w:t>Федерального закона № 44-ФЗ.</w:t>
      </w:r>
    </w:p>
    <w:p w:rsidR="001A3FBA" w:rsidRPr="00BE33ED" w:rsidRDefault="001A3FBA" w:rsidP="001A3FBA">
      <w:pPr>
        <w:pStyle w:val="a3"/>
        <w:spacing w:before="0" w:beforeAutospacing="0" w:after="0" w:afterAutospacing="0"/>
        <w:jc w:val="center"/>
        <w:textAlignment w:val="baseline"/>
        <w:rPr>
          <w:sz w:val="26"/>
          <w:szCs w:val="26"/>
        </w:rPr>
      </w:pPr>
    </w:p>
    <w:p w:rsidR="001A3FBA" w:rsidRPr="00BE33ED" w:rsidRDefault="001A3FBA" w:rsidP="001A3FBA">
      <w:pPr>
        <w:pStyle w:val="a3"/>
        <w:spacing w:before="0" w:beforeAutospacing="0" w:after="0" w:afterAutospacing="0"/>
        <w:jc w:val="center"/>
        <w:textAlignment w:val="baseline"/>
        <w:rPr>
          <w:rStyle w:val="a4"/>
          <w:sz w:val="26"/>
          <w:szCs w:val="26"/>
          <w:bdr w:val="none" w:sz="0" w:space="0" w:color="auto" w:frame="1"/>
        </w:rPr>
      </w:pPr>
      <w:r w:rsidRPr="00BE33ED">
        <w:rPr>
          <w:sz w:val="26"/>
          <w:szCs w:val="26"/>
        </w:rPr>
        <w:t>4.3.</w:t>
      </w:r>
      <w:r w:rsidRPr="00BE33ED">
        <w:rPr>
          <w:rStyle w:val="apple-converted-space"/>
          <w:sz w:val="26"/>
          <w:szCs w:val="26"/>
        </w:rPr>
        <w:t> </w:t>
      </w:r>
      <w:r w:rsidRPr="00BE33ED">
        <w:rPr>
          <w:rStyle w:val="a4"/>
          <w:sz w:val="26"/>
          <w:szCs w:val="26"/>
          <w:bdr w:val="none" w:sz="0" w:space="0" w:color="auto" w:frame="1"/>
        </w:rPr>
        <w:t>Особенности проведения двухэтапного конкурса.</w:t>
      </w:r>
    </w:p>
    <w:p w:rsidR="001A3FBA" w:rsidRPr="00BE33ED" w:rsidRDefault="001A3FBA" w:rsidP="001A3FBA">
      <w:pPr>
        <w:pStyle w:val="a3"/>
        <w:spacing w:before="0" w:beforeAutospacing="0" w:after="0" w:afterAutospacing="0"/>
        <w:jc w:val="center"/>
        <w:textAlignment w:val="baseline"/>
        <w:rPr>
          <w:sz w:val="26"/>
          <w:szCs w:val="26"/>
        </w:rPr>
      </w:pP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w:t>
      </w:r>
      <w:r w:rsidRPr="00BE33ED">
        <w:rPr>
          <w:rStyle w:val="apple-converted-space"/>
          <w:sz w:val="26"/>
          <w:szCs w:val="26"/>
        </w:rPr>
        <w:t> </w:t>
      </w:r>
      <w:hyperlink r:id="rId14" w:history="1">
        <w:r w:rsidRPr="00BE33ED">
          <w:rPr>
            <w:rStyle w:val="a5"/>
            <w:color w:val="auto"/>
            <w:sz w:val="26"/>
            <w:szCs w:val="26"/>
            <w:bdr w:val="none" w:sz="0" w:space="0" w:color="auto" w:frame="1"/>
          </w:rPr>
          <w:t>статьей 57</w:t>
        </w:r>
      </w:hyperlink>
      <w:r w:rsidRPr="00BE33ED">
        <w:rPr>
          <w:sz w:val="26"/>
          <w:szCs w:val="26"/>
        </w:rPr>
        <w:t>Федерального закона № 44-ФЗ.</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Срок проведения первого этапа двухэтапного конкурса не может превышать двадцать дней </w:t>
      </w:r>
      <w:proofErr w:type="gramStart"/>
      <w:r w:rsidRPr="00BE33ED">
        <w:rPr>
          <w:sz w:val="26"/>
          <w:szCs w:val="26"/>
        </w:rPr>
        <w:t>с даты вскрытия</w:t>
      </w:r>
      <w:proofErr w:type="gramEnd"/>
      <w:r w:rsidRPr="00BE33ED">
        <w:rPr>
          <w:sz w:val="26"/>
          <w:szCs w:val="26"/>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E33ED">
        <w:rPr>
          <w:sz w:val="26"/>
          <w:szCs w:val="26"/>
        </w:rPr>
        <w:t>конверт</w:t>
      </w:r>
      <w:proofErr w:type="gramEnd"/>
      <w:r w:rsidRPr="00BE33ED">
        <w:rPr>
          <w:sz w:val="26"/>
          <w:szCs w:val="26"/>
        </w:rPr>
        <w:t xml:space="preserve"> с заявкой которого на участие в таком конкурсе вскрывается и (или) </w:t>
      </w:r>
      <w:r w:rsidRPr="00BE33ED">
        <w:rPr>
          <w:sz w:val="26"/>
          <w:szCs w:val="26"/>
        </w:rPr>
        <w:lastRenderedPageBreak/>
        <w:t xml:space="preserve">доступ к поданным в форме электронных документов заявкам которого открывается, предложения в </w:t>
      </w:r>
      <w:proofErr w:type="gramStart"/>
      <w:r w:rsidRPr="00BE33ED">
        <w:rPr>
          <w:sz w:val="26"/>
          <w:szCs w:val="26"/>
        </w:rPr>
        <w:t>отношении</w:t>
      </w:r>
      <w:proofErr w:type="gramEnd"/>
      <w:r w:rsidRPr="00BE33ED">
        <w:rPr>
          <w:sz w:val="26"/>
          <w:szCs w:val="26"/>
        </w:rPr>
        <w:t xml:space="preserve"> объекта закупки.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4.3.3. В случае</w:t>
      </w:r>
      <w:proofErr w:type="gramStart"/>
      <w:r w:rsidRPr="00BE33ED">
        <w:rPr>
          <w:sz w:val="26"/>
          <w:szCs w:val="26"/>
        </w:rPr>
        <w:t>,</w:t>
      </w:r>
      <w:proofErr w:type="gramEnd"/>
      <w:r w:rsidRPr="00BE33ED">
        <w:rPr>
          <w:sz w:val="26"/>
          <w:szCs w:val="26"/>
        </w:rPr>
        <w:t xml:space="preserve"> если по результатам </w:t>
      </w:r>
      <w:proofErr w:type="spellStart"/>
      <w:r w:rsidRPr="00BE33ED">
        <w:rPr>
          <w:sz w:val="26"/>
          <w:szCs w:val="26"/>
        </w:rPr>
        <w:t>предквалификационного</w:t>
      </w:r>
      <w:proofErr w:type="spellEnd"/>
      <w:r w:rsidRPr="00BE33ED">
        <w:rPr>
          <w:sz w:val="26"/>
          <w:szCs w:val="26"/>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proofErr w:type="gramStart"/>
      <w:r w:rsidRPr="00BE33ED">
        <w:rPr>
          <w:sz w:val="26"/>
          <w:szCs w:val="26"/>
        </w:rPr>
        <w:t>с даты вскрытия</w:t>
      </w:r>
      <w:proofErr w:type="gramEnd"/>
      <w:r w:rsidRPr="00BE33ED">
        <w:rPr>
          <w:sz w:val="26"/>
          <w:szCs w:val="26"/>
        </w:rPr>
        <w:t xml:space="preserve"> конвертов с окончательными заявками на участие в двухэтапном конкурсе.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4.3.5. В случае</w:t>
      </w:r>
      <w:proofErr w:type="gramStart"/>
      <w:r w:rsidRPr="00BE33ED">
        <w:rPr>
          <w:sz w:val="26"/>
          <w:szCs w:val="26"/>
        </w:rPr>
        <w:t>,</w:t>
      </w:r>
      <w:proofErr w:type="gramEnd"/>
      <w:r w:rsidRPr="00BE33ED">
        <w:rPr>
          <w:sz w:val="26"/>
          <w:szCs w:val="26"/>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E33ED">
        <w:rPr>
          <w:sz w:val="26"/>
          <w:szCs w:val="26"/>
        </w:rPr>
        <w:t>предквалификационного</w:t>
      </w:r>
      <w:proofErr w:type="spellEnd"/>
      <w:r w:rsidRPr="00BE33ED">
        <w:rPr>
          <w:sz w:val="26"/>
          <w:szCs w:val="26"/>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4.5.</w:t>
      </w:r>
      <w:r w:rsidRPr="00BE33ED">
        <w:rPr>
          <w:rStyle w:val="apple-converted-space"/>
          <w:sz w:val="26"/>
          <w:szCs w:val="26"/>
        </w:rPr>
        <w:t> </w:t>
      </w:r>
      <w:r w:rsidRPr="00BE33ED">
        <w:rPr>
          <w:rStyle w:val="a4"/>
          <w:sz w:val="26"/>
          <w:szCs w:val="26"/>
          <w:bdr w:val="none" w:sz="0" w:space="0" w:color="auto" w:frame="1"/>
        </w:rPr>
        <w:t>Электронный аукцион.</w:t>
      </w:r>
      <w:r w:rsidRPr="00BE33ED">
        <w:rPr>
          <w:rStyle w:val="apple-converted-space"/>
          <w:sz w:val="26"/>
          <w:szCs w:val="26"/>
        </w:rPr>
        <w:t> </w:t>
      </w:r>
      <w:r w:rsidRPr="00BE33ED">
        <w:rPr>
          <w:sz w:val="26"/>
          <w:szCs w:val="26"/>
        </w:rPr>
        <w:t>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Первая часть заявки на участие в электронном аукционе должна содержать указанную в одном из следующих подпунктов информацию:</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 при заключении контракта на поставку товара:</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BE33ED">
        <w:rPr>
          <w:sz w:val="26"/>
          <w:szCs w:val="26"/>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BE33ED">
        <w:rPr>
          <w:sz w:val="26"/>
          <w:szCs w:val="26"/>
        </w:rPr>
        <w:t xml:space="preserve">, </w:t>
      </w:r>
      <w:proofErr w:type="gramStart"/>
      <w:r w:rsidRPr="00BE33ED">
        <w:rPr>
          <w:sz w:val="26"/>
          <w:szCs w:val="26"/>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 при заключении контракта на выполнение работы или оказание услуги, для выполнения или оказания которых используется товар:</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BE33ED">
        <w:rPr>
          <w:sz w:val="26"/>
          <w:szCs w:val="26"/>
        </w:rPr>
        <w:t xml:space="preserve"> </w:t>
      </w:r>
      <w:proofErr w:type="gramStart"/>
      <w:r w:rsidRPr="00BE33ED">
        <w:rPr>
          <w:sz w:val="26"/>
          <w:szCs w:val="26"/>
        </w:rPr>
        <w:t>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BE33ED">
        <w:rPr>
          <w:sz w:val="26"/>
          <w:szCs w:val="26"/>
        </w:rPr>
        <w:t xml:space="preserve"> </w:t>
      </w:r>
      <w:proofErr w:type="gramStart"/>
      <w:r w:rsidRPr="00BE33ED">
        <w:rPr>
          <w:sz w:val="26"/>
          <w:szCs w:val="26"/>
        </w:rPr>
        <w:t xml:space="preserve">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BE33ED">
        <w:rPr>
          <w:sz w:val="26"/>
          <w:szCs w:val="26"/>
        </w:rPr>
        <w:lastRenderedPageBreak/>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BE33ED">
        <w:rPr>
          <w:sz w:val="26"/>
          <w:szCs w:val="26"/>
        </w:rPr>
        <w:t xml:space="preserve"> </w:t>
      </w:r>
      <w:proofErr w:type="gramStart"/>
      <w:r w:rsidRPr="00BE33ED">
        <w:rPr>
          <w:sz w:val="26"/>
          <w:szCs w:val="26"/>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BE33ED">
        <w:rPr>
          <w:sz w:val="26"/>
          <w:szCs w:val="26"/>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Срок рассмотрения первых частей заявок на участие в электронном аукционе не может превышать семь дней </w:t>
      </w:r>
      <w:proofErr w:type="gramStart"/>
      <w:r w:rsidRPr="00BE33ED">
        <w:rPr>
          <w:sz w:val="26"/>
          <w:szCs w:val="26"/>
        </w:rPr>
        <w:t>с даты окончания</w:t>
      </w:r>
      <w:proofErr w:type="gramEnd"/>
      <w:r w:rsidRPr="00BE33ED">
        <w:rPr>
          <w:sz w:val="26"/>
          <w:szCs w:val="26"/>
        </w:rPr>
        <w:t xml:space="preserve"> срока подачи указанных заявок.</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Участник электронного аукциона не допускается к участию в нем в случае: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 не предоставления информации, предусмотренной пунктом 4.5.1. настоящего Положения, или предоставления недостоверной информации;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2) несоответствия информации, предусмотренной пунктом 4.5.1. настоящего Положения, требованиям документации о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Отказ в допуске к участию в электронном аукционе по иным основаниям не допускается.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1) о порядковых номерах заявок на участие в таком аукционе;</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lastRenderedPageBreak/>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BE33ED">
        <w:rPr>
          <w:sz w:val="26"/>
          <w:szCs w:val="26"/>
        </w:rPr>
        <w:t xml:space="preserve"> в нем, положений заявки на участие в таком аукционе, которые не соответствуют требованиям, установленным документацией о нем;</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4.5.4. В случае</w:t>
      </w:r>
      <w:proofErr w:type="gramStart"/>
      <w:r w:rsidRPr="00BE33ED">
        <w:rPr>
          <w:sz w:val="26"/>
          <w:szCs w:val="26"/>
        </w:rPr>
        <w:t>,</w:t>
      </w:r>
      <w:proofErr w:type="gramEnd"/>
      <w:r w:rsidRPr="00BE33ED">
        <w:rPr>
          <w:sz w:val="26"/>
          <w:szCs w:val="26"/>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w:t>
      </w:r>
      <w:proofErr w:type="gramStart"/>
      <w:r w:rsidRPr="00BE33ED">
        <w:rPr>
          <w:sz w:val="26"/>
          <w:szCs w:val="26"/>
        </w:rPr>
        <w:t>несостоявшимся</w:t>
      </w:r>
      <w:proofErr w:type="gramEnd"/>
      <w:r w:rsidRPr="00BE33ED">
        <w:rPr>
          <w:sz w:val="26"/>
          <w:szCs w:val="26"/>
        </w:rPr>
        <w:t>.</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proofErr w:type="gramStart"/>
      <w:r w:rsidRPr="00BE33ED">
        <w:rPr>
          <w:sz w:val="26"/>
          <w:szCs w:val="26"/>
        </w:rPr>
        <w:t>Федеральный</w:t>
      </w:r>
      <w:proofErr w:type="gramEnd"/>
      <w:r w:rsidRPr="00BE33ED">
        <w:rPr>
          <w:sz w:val="26"/>
          <w:szCs w:val="26"/>
        </w:rPr>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В случае</w:t>
      </w:r>
      <w:proofErr w:type="gramStart"/>
      <w:r w:rsidRPr="00BE33ED">
        <w:rPr>
          <w:sz w:val="26"/>
          <w:szCs w:val="26"/>
        </w:rPr>
        <w:t>,</w:t>
      </w:r>
      <w:proofErr w:type="gramEnd"/>
      <w:r w:rsidRPr="00BE33ED">
        <w:rPr>
          <w:sz w:val="26"/>
          <w:szCs w:val="26"/>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lastRenderedPageBreak/>
        <w:t xml:space="preserve">Общий срок рассмотрения вторых частей заявок на участие в электронном аукционе не может превышать три рабочих дня </w:t>
      </w:r>
      <w:proofErr w:type="gramStart"/>
      <w:r w:rsidRPr="00BE33ED">
        <w:rPr>
          <w:sz w:val="26"/>
          <w:szCs w:val="26"/>
        </w:rPr>
        <w:t>с даты размещения</w:t>
      </w:r>
      <w:proofErr w:type="gramEnd"/>
      <w:r w:rsidRPr="00BE33ED">
        <w:rPr>
          <w:sz w:val="26"/>
          <w:szCs w:val="26"/>
        </w:rPr>
        <w:t xml:space="preserve"> на электронной площадке протокола проведения электронного аукциона.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BE33ED">
        <w:rPr>
          <w:sz w:val="26"/>
          <w:szCs w:val="26"/>
        </w:rPr>
        <w:t xml:space="preserve"> </w:t>
      </w:r>
      <w:proofErr w:type="gramStart"/>
      <w:r w:rsidRPr="00BE33ED">
        <w:rPr>
          <w:sz w:val="26"/>
          <w:szCs w:val="26"/>
        </w:rPr>
        <w:t>аукционе</w:t>
      </w:r>
      <w:proofErr w:type="gramEnd"/>
      <w:r w:rsidRPr="00BE33ED">
        <w:rPr>
          <w:sz w:val="26"/>
          <w:szCs w:val="26"/>
        </w:rPr>
        <w:t>;</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2) несоответствия участника такого аукциона требованиям, установленным в соответствии со статьей 31 Федерального закона № 44-ФЗ.</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E33ED">
        <w:rPr>
          <w:sz w:val="26"/>
          <w:szCs w:val="26"/>
        </w:rPr>
        <w:t xml:space="preserve">, </w:t>
      </w:r>
      <w:proofErr w:type="gramStart"/>
      <w:r w:rsidRPr="00BE33ED">
        <w:rPr>
          <w:sz w:val="26"/>
          <w:szCs w:val="26"/>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BE33ED">
        <w:rPr>
          <w:sz w:val="26"/>
          <w:szCs w:val="26"/>
        </w:rPr>
        <w:t xml:space="preserve"> </w:t>
      </w:r>
      <w:proofErr w:type="gramStart"/>
      <w:r w:rsidRPr="00BE33ED">
        <w:rPr>
          <w:sz w:val="26"/>
          <w:szCs w:val="26"/>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BE33ED">
        <w:rPr>
          <w:sz w:val="26"/>
          <w:szCs w:val="26"/>
        </w:rPr>
        <w:t xml:space="preserve"> </w:t>
      </w:r>
      <w:proofErr w:type="gramStart"/>
      <w:r w:rsidRPr="00BE33ED">
        <w:rPr>
          <w:sz w:val="26"/>
          <w:szCs w:val="26"/>
        </w:rPr>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4.5.9. Участник электронного аукциона, который предложил наиболее низкую цену контракта и заявка на </w:t>
      </w:r>
      <w:proofErr w:type="gramStart"/>
      <w:r w:rsidRPr="00BE33ED">
        <w:rPr>
          <w:sz w:val="26"/>
          <w:szCs w:val="26"/>
        </w:rPr>
        <w:t>участие</w:t>
      </w:r>
      <w:proofErr w:type="gramEnd"/>
      <w:r w:rsidRPr="00BE33ED">
        <w:rPr>
          <w:sz w:val="26"/>
          <w:szCs w:val="26"/>
        </w:rPr>
        <w:t xml:space="preserve"> в таком аукционе которого соответствует </w:t>
      </w:r>
      <w:r w:rsidRPr="00BE33ED">
        <w:rPr>
          <w:sz w:val="26"/>
          <w:szCs w:val="26"/>
        </w:rPr>
        <w:lastRenderedPageBreak/>
        <w:t>требованиям, установленным документацией о нем, признается победителем такого аукциона.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4.5.10. В случае</w:t>
      </w:r>
      <w:proofErr w:type="gramStart"/>
      <w:r w:rsidRPr="00BE33ED">
        <w:rPr>
          <w:sz w:val="26"/>
          <w:szCs w:val="26"/>
        </w:rPr>
        <w:t>,</w:t>
      </w:r>
      <w:proofErr w:type="gramEnd"/>
      <w:r w:rsidRPr="00BE33ED">
        <w:rPr>
          <w:sz w:val="26"/>
          <w:szCs w:val="26"/>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4.5.11. </w:t>
      </w:r>
      <w:proofErr w:type="gramStart"/>
      <w:r w:rsidRPr="00BE33ED">
        <w:rPr>
          <w:sz w:val="26"/>
          <w:szCs w:val="26"/>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w:t>
      </w:r>
      <w:proofErr w:type="gramEnd"/>
      <w:r w:rsidRPr="00BE33ED">
        <w:rPr>
          <w:sz w:val="26"/>
          <w:szCs w:val="26"/>
        </w:rPr>
        <w:t xml:space="preserve"> протокол рассмотрения единственной заявки на участие в таком аукционе, подписанный членами Единой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Указанный протокол должен содержать следующую информацию:</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w:t>
      </w:r>
      <w:proofErr w:type="gramEnd"/>
      <w:r w:rsidRPr="00BE33ED">
        <w:rPr>
          <w:sz w:val="26"/>
          <w:szCs w:val="26"/>
        </w:rPr>
        <w:t xml:space="preserve"> и (или) документации о таком аукционе, которым не соответствует единственная заявка на участие в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4.5.12. </w:t>
      </w:r>
      <w:proofErr w:type="gramStart"/>
      <w:r w:rsidRPr="00BE33ED">
        <w:rPr>
          <w:sz w:val="26"/>
          <w:szCs w:val="26"/>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BE33ED">
        <w:rPr>
          <w:sz w:val="26"/>
          <w:szCs w:val="26"/>
        </w:rPr>
        <w:t xml:space="preserve">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Указанный протокол должен содержать следующую информацию:</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 xml:space="preserve">-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w:t>
      </w:r>
      <w:r w:rsidRPr="00BE33ED">
        <w:rPr>
          <w:sz w:val="26"/>
          <w:szCs w:val="26"/>
        </w:rPr>
        <w:lastRenderedPageBreak/>
        <w:t>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w:t>
      </w:r>
      <w:proofErr w:type="gramEnd"/>
      <w:r w:rsidRPr="00BE33ED">
        <w:rPr>
          <w:sz w:val="26"/>
          <w:szCs w:val="26"/>
        </w:rPr>
        <w:t xml:space="preserve"> </w:t>
      </w:r>
      <w:proofErr w:type="gramStart"/>
      <w:r w:rsidRPr="00BE33ED">
        <w:rPr>
          <w:sz w:val="26"/>
          <w:szCs w:val="26"/>
        </w:rPr>
        <w:t>аукционе</w:t>
      </w:r>
      <w:proofErr w:type="gramEnd"/>
      <w:r w:rsidRPr="00BE33ED">
        <w:rPr>
          <w:sz w:val="26"/>
          <w:szCs w:val="26"/>
        </w:rPr>
        <w:t>, которым не соответствует эта заявка;</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4.5.13. </w:t>
      </w:r>
      <w:proofErr w:type="gramStart"/>
      <w:r w:rsidRPr="00BE33ED">
        <w:rPr>
          <w:sz w:val="26"/>
          <w:szCs w:val="26"/>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BE33ED">
        <w:rPr>
          <w:sz w:val="26"/>
          <w:szCs w:val="26"/>
        </w:rPr>
        <w:t xml:space="preserve">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Указанный протокол должен содержать следующую информацию:</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sidRPr="00BE33ED">
        <w:rPr>
          <w:sz w:val="26"/>
          <w:szCs w:val="26"/>
        </w:rPr>
        <w:t xml:space="preserve"> заявки, содержания данных заявок, которое не соответствует требованиям документации о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4.6.</w:t>
      </w:r>
      <w:r w:rsidRPr="00BE33ED">
        <w:rPr>
          <w:rStyle w:val="apple-converted-space"/>
          <w:sz w:val="26"/>
          <w:szCs w:val="26"/>
        </w:rPr>
        <w:t> </w:t>
      </w:r>
      <w:r w:rsidRPr="00BE33ED">
        <w:rPr>
          <w:rStyle w:val="a4"/>
          <w:sz w:val="26"/>
          <w:szCs w:val="26"/>
          <w:bdr w:val="none" w:sz="0" w:space="0" w:color="auto" w:frame="1"/>
        </w:rPr>
        <w:t>Запрос котировок.</w:t>
      </w:r>
      <w:r w:rsidRPr="00BE33ED">
        <w:rPr>
          <w:rStyle w:val="apple-converted-space"/>
          <w:sz w:val="26"/>
          <w:szCs w:val="26"/>
        </w:rPr>
        <w:t> </w:t>
      </w:r>
      <w:r w:rsidRPr="00BE33ED">
        <w:rPr>
          <w:sz w:val="26"/>
          <w:szCs w:val="26"/>
        </w:rPr>
        <w:t>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4.6.1. </w:t>
      </w:r>
      <w:proofErr w:type="gramStart"/>
      <w:r w:rsidRPr="00BE33ED">
        <w:rPr>
          <w:sz w:val="26"/>
          <w:szCs w:val="26"/>
        </w:rPr>
        <w:t xml:space="preserve">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w:t>
      </w:r>
      <w:r w:rsidRPr="00BE33ED">
        <w:rPr>
          <w:sz w:val="26"/>
          <w:szCs w:val="26"/>
        </w:rPr>
        <w:lastRenderedPageBreak/>
        <w:t>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Конверты с такими заявками вскрываются публично во время и в месте, которые указаны в извещении о проведении запроса котировок.</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E33ED">
        <w:rPr>
          <w:sz w:val="26"/>
          <w:szCs w:val="26"/>
        </w:rPr>
        <w:t>участие</w:t>
      </w:r>
      <w:proofErr w:type="gramEnd"/>
      <w:r w:rsidRPr="00BE33ED">
        <w:rPr>
          <w:sz w:val="26"/>
          <w:szCs w:val="26"/>
        </w:rPr>
        <w:t xml:space="preserve"> в запросе котировок которого вскрывается или доступ к поданной в форме электронного документа заявке на </w:t>
      </w:r>
      <w:proofErr w:type="gramStart"/>
      <w:r w:rsidRPr="00BE33ED">
        <w:rPr>
          <w:sz w:val="26"/>
          <w:szCs w:val="26"/>
        </w:rPr>
        <w:t>участие</w:t>
      </w:r>
      <w:proofErr w:type="gramEnd"/>
      <w:r w:rsidRPr="00BE33ED">
        <w:rPr>
          <w:sz w:val="26"/>
          <w:szCs w:val="26"/>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BE33ED">
        <w:rPr>
          <w:sz w:val="26"/>
          <w:szCs w:val="26"/>
        </w:rPr>
        <w:t xml:space="preserve"> такими заявками и (или) открытия доступа к поданным в форме электронных документов таким заявкам.</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4.6.3. </w:t>
      </w:r>
      <w:proofErr w:type="gramStart"/>
      <w:r w:rsidRPr="00BE33ED">
        <w:rPr>
          <w:sz w:val="26"/>
          <w:szCs w:val="26"/>
        </w:rPr>
        <w:t>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E33ED">
        <w:rPr>
          <w:sz w:val="26"/>
          <w:szCs w:val="26"/>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E33ED">
        <w:rPr>
          <w:sz w:val="26"/>
          <w:szCs w:val="26"/>
        </w:rPr>
        <w:t>участие</w:t>
      </w:r>
      <w:proofErr w:type="gramEnd"/>
      <w:r w:rsidRPr="00BE33ED">
        <w:rPr>
          <w:sz w:val="26"/>
          <w:szCs w:val="26"/>
        </w:rPr>
        <w:t xml:space="preserve"> в запросе котировок которого поступила ранее других заявок на участие в запросе котировок, в которых предложена такая же цена.</w:t>
      </w: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 xml:space="preserve">4.6.4. </w:t>
      </w:r>
      <w:proofErr w:type="gramStart"/>
      <w:r w:rsidRPr="00BE33ED">
        <w:rPr>
          <w:sz w:val="26"/>
          <w:szCs w:val="26"/>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w:t>
      </w:r>
      <w:r w:rsidRPr="00BE33ED">
        <w:rPr>
          <w:sz w:val="26"/>
          <w:szCs w:val="26"/>
        </w:rPr>
        <w:lastRenderedPageBreak/>
        <w:t>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w:t>
      </w:r>
      <w:r w:rsidRPr="00BE33ED">
        <w:rPr>
          <w:rStyle w:val="apple-converted-space"/>
          <w:sz w:val="26"/>
          <w:szCs w:val="26"/>
        </w:rPr>
        <w:t> </w:t>
      </w:r>
      <w:hyperlink r:id="rId15" w:history="1">
        <w:r w:rsidRPr="00BE33ED">
          <w:rPr>
            <w:rStyle w:val="a5"/>
            <w:color w:val="auto"/>
            <w:sz w:val="26"/>
            <w:szCs w:val="26"/>
            <w:bdr w:val="none" w:sz="0" w:space="0" w:color="auto" w:frame="1"/>
          </w:rPr>
          <w:t>частью 3 статьи 73</w:t>
        </w:r>
      </w:hyperlink>
      <w:r w:rsidRPr="00BE33ED">
        <w:rPr>
          <w:sz w:val="26"/>
          <w:szCs w:val="26"/>
        </w:rPr>
        <w:t>Федерального</w:t>
      </w:r>
      <w:proofErr w:type="gramEnd"/>
      <w:r w:rsidRPr="00BE33ED">
        <w:rPr>
          <w:sz w:val="26"/>
          <w:szCs w:val="26"/>
        </w:rPr>
        <w:t xml:space="preserve"> закона № 44-ФЗ.</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Отклонение заявок на участие в запросе котировок по иным основаниям не допускается.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E33ED">
        <w:rPr>
          <w:sz w:val="26"/>
          <w:szCs w:val="26"/>
        </w:rPr>
        <w:t>о</w:t>
      </w:r>
      <w:proofErr w:type="gramEnd"/>
      <w:r w:rsidRPr="00BE33ED">
        <w:rPr>
          <w:sz w:val="26"/>
          <w:szCs w:val="2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w:t>
      </w:r>
      <w:proofErr w:type="gramStart"/>
      <w:r w:rsidRPr="00BE33ED">
        <w:rPr>
          <w:sz w:val="26"/>
          <w:szCs w:val="26"/>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BE33ED">
        <w:rPr>
          <w:sz w:val="26"/>
          <w:szCs w:val="26"/>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E33ED">
        <w:rPr>
          <w:sz w:val="26"/>
          <w:szCs w:val="26"/>
        </w:rPr>
        <w:t>предложение</w:t>
      </w:r>
      <w:proofErr w:type="gramEnd"/>
      <w:r w:rsidRPr="00BE33ED">
        <w:rPr>
          <w:sz w:val="26"/>
          <w:szCs w:val="26"/>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1A3FBA" w:rsidRPr="00BE33ED" w:rsidRDefault="001A3FBA" w:rsidP="001A3FBA">
      <w:pPr>
        <w:pStyle w:val="a3"/>
        <w:spacing w:before="0" w:beforeAutospacing="0" w:after="0" w:afterAutospacing="0"/>
        <w:jc w:val="both"/>
        <w:textAlignment w:val="baseline"/>
        <w:rPr>
          <w:sz w:val="26"/>
          <w:szCs w:val="26"/>
        </w:rPr>
      </w:pPr>
      <w:r w:rsidRPr="00BE33ED">
        <w:rPr>
          <w:sz w:val="26"/>
          <w:szCs w:val="26"/>
        </w:rPr>
        <w:t>4.7.</w:t>
      </w:r>
      <w:r w:rsidRPr="00BE33ED">
        <w:rPr>
          <w:rStyle w:val="apple-converted-space"/>
          <w:sz w:val="26"/>
          <w:szCs w:val="26"/>
        </w:rPr>
        <w:t> </w:t>
      </w:r>
      <w:r w:rsidRPr="00BE33ED">
        <w:rPr>
          <w:rStyle w:val="a4"/>
          <w:sz w:val="26"/>
          <w:szCs w:val="26"/>
          <w:bdr w:val="none" w:sz="0" w:space="0" w:color="auto" w:frame="1"/>
        </w:rPr>
        <w:t>Запрос предложений.</w:t>
      </w:r>
      <w:r w:rsidRPr="00BE33ED">
        <w:rPr>
          <w:rStyle w:val="apple-converted-space"/>
          <w:sz w:val="26"/>
          <w:szCs w:val="26"/>
        </w:rPr>
        <w:t> </w:t>
      </w:r>
      <w:r w:rsidRPr="00BE33ED">
        <w:rPr>
          <w:sz w:val="26"/>
          <w:szCs w:val="26"/>
        </w:rPr>
        <w:t>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lastRenderedPageBreak/>
        <w:t xml:space="preserve">4.7.2. Единой комиссией  </w:t>
      </w:r>
      <w:proofErr w:type="gramStart"/>
      <w:r w:rsidRPr="00BE33ED">
        <w:rPr>
          <w:sz w:val="26"/>
          <w:szCs w:val="26"/>
        </w:rPr>
        <w:t>отстраняются</w:t>
      </w:r>
      <w:proofErr w:type="gramEnd"/>
      <w:r w:rsidRPr="00BE33ED">
        <w:rPr>
          <w:sz w:val="26"/>
          <w:szCs w:val="26"/>
        </w:rPr>
        <w:t xml:space="preserve">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1A3FBA" w:rsidRPr="00BE33ED" w:rsidRDefault="001A3FBA" w:rsidP="001A3FBA">
      <w:pPr>
        <w:pStyle w:val="a3"/>
        <w:spacing w:before="0" w:beforeAutospacing="0" w:after="240" w:afterAutospacing="0"/>
        <w:jc w:val="both"/>
        <w:textAlignment w:val="baseline"/>
        <w:rPr>
          <w:sz w:val="26"/>
          <w:szCs w:val="26"/>
        </w:rPr>
      </w:pPr>
      <w:proofErr w:type="gramStart"/>
      <w:r w:rsidRPr="00BE33ED">
        <w:rPr>
          <w:sz w:val="26"/>
          <w:szCs w:val="26"/>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sidRPr="00BE33ED">
        <w:rPr>
          <w:sz w:val="26"/>
          <w:szCs w:val="26"/>
        </w:rPr>
        <w:t xml:space="preserve"> заявку.</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4.7.3. </w:t>
      </w:r>
      <w:proofErr w:type="gramStart"/>
      <w:r w:rsidRPr="00BE33ED">
        <w:rPr>
          <w:sz w:val="26"/>
          <w:szCs w:val="26"/>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4.7.6. В итоговом протоколе фиксируются все условия, указанные в окончательных предложениях участников запроса предложений, принятое на основании </w:t>
      </w:r>
      <w:r w:rsidRPr="00BE33ED">
        <w:rPr>
          <w:sz w:val="26"/>
          <w:szCs w:val="26"/>
        </w:rPr>
        <w:lastRenderedPageBreak/>
        <w:t>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1A3FBA" w:rsidRPr="00BE33ED" w:rsidRDefault="001A3FBA" w:rsidP="001A3FBA">
      <w:pPr>
        <w:numPr>
          <w:ilvl w:val="0"/>
          <w:numId w:val="4"/>
        </w:numPr>
        <w:ind w:left="1200"/>
        <w:jc w:val="center"/>
        <w:textAlignment w:val="baseline"/>
        <w:rPr>
          <w:rStyle w:val="a4"/>
          <w:b w:val="0"/>
          <w:bCs w:val="0"/>
          <w:sz w:val="26"/>
          <w:szCs w:val="26"/>
        </w:rPr>
      </w:pPr>
      <w:r w:rsidRPr="00BE33ED">
        <w:rPr>
          <w:rStyle w:val="a4"/>
          <w:sz w:val="26"/>
          <w:szCs w:val="26"/>
          <w:bdr w:val="none" w:sz="0" w:space="0" w:color="auto" w:frame="1"/>
        </w:rPr>
        <w:t>Порядок создания и работы Единой комиссии</w:t>
      </w:r>
    </w:p>
    <w:p w:rsidR="001A3FBA" w:rsidRPr="00BE33ED" w:rsidRDefault="001A3FBA" w:rsidP="001A3FBA">
      <w:pPr>
        <w:ind w:left="840"/>
        <w:jc w:val="center"/>
        <w:textAlignment w:val="baseline"/>
        <w:rPr>
          <w:sz w:val="26"/>
          <w:szCs w:val="26"/>
        </w:rPr>
      </w:pP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5.1. Единая комиссия является коллегиальным органом. Персональный состав Единой комиссии, ее председатель, </w:t>
      </w:r>
      <w:proofErr w:type="gramStart"/>
      <w:r w:rsidRPr="00BE33ED">
        <w:rPr>
          <w:sz w:val="26"/>
          <w:szCs w:val="26"/>
        </w:rPr>
        <w:t>секретарь</w:t>
      </w:r>
      <w:proofErr w:type="gramEnd"/>
      <w:r w:rsidRPr="00BE33ED">
        <w:rPr>
          <w:sz w:val="26"/>
          <w:szCs w:val="26"/>
        </w:rPr>
        <w:t xml:space="preserve"> и члены Единой комиссии утверждаются рас</w:t>
      </w:r>
      <w:r w:rsidR="00A102D1">
        <w:rPr>
          <w:sz w:val="26"/>
          <w:szCs w:val="26"/>
        </w:rPr>
        <w:t>поряжением Главы Бондаревского</w:t>
      </w:r>
      <w:r w:rsidRPr="00BE33ED">
        <w:rPr>
          <w:sz w:val="26"/>
          <w:szCs w:val="26"/>
        </w:rPr>
        <w:t xml:space="preserve"> сельсовета.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5.2. Решение о создании комиссии пр</w:t>
      </w:r>
      <w:r w:rsidR="00A102D1">
        <w:rPr>
          <w:sz w:val="26"/>
          <w:szCs w:val="26"/>
        </w:rPr>
        <w:t>инимается Главой Бондаревского</w:t>
      </w:r>
      <w:r w:rsidRPr="00BE33ED">
        <w:rPr>
          <w:sz w:val="26"/>
          <w:szCs w:val="26"/>
        </w:rPr>
        <w:t xml:space="preserve"> сельсовета в начале года  до начала проведения закупок. При этом определяются состав комиссии и порядок ее работы, назначается председатель и секретарь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Число членов Единой комиссии должно быть не менее чем пять человек.</w:t>
      </w:r>
    </w:p>
    <w:p w:rsidR="001A3FBA" w:rsidRPr="00BE33ED" w:rsidRDefault="00A102D1" w:rsidP="001A3FBA">
      <w:pPr>
        <w:pStyle w:val="a3"/>
        <w:spacing w:before="0" w:beforeAutospacing="0" w:after="240" w:afterAutospacing="0"/>
        <w:jc w:val="both"/>
        <w:textAlignment w:val="baseline"/>
        <w:rPr>
          <w:sz w:val="26"/>
          <w:szCs w:val="26"/>
        </w:rPr>
      </w:pPr>
      <w:r>
        <w:rPr>
          <w:sz w:val="26"/>
          <w:szCs w:val="26"/>
        </w:rPr>
        <w:t>5.3. Глава Бондаревского</w:t>
      </w:r>
      <w:r w:rsidR="001A3FBA" w:rsidRPr="00BE33ED">
        <w:rPr>
          <w:sz w:val="26"/>
          <w:szCs w:val="26"/>
        </w:rPr>
        <w:t xml:space="preserve"> сельсовета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5.4. </w:t>
      </w:r>
      <w:proofErr w:type="gramStart"/>
      <w:r w:rsidRPr="00BE33ED">
        <w:rPr>
          <w:sz w:val="26"/>
          <w:szCs w:val="26"/>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E33ED">
        <w:rPr>
          <w:sz w:val="26"/>
          <w:szCs w:val="26"/>
        </w:rPr>
        <w:t>предквалификационного</w:t>
      </w:r>
      <w:proofErr w:type="spellEnd"/>
      <w:r w:rsidRPr="00BE33ED">
        <w:rPr>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BE33ED">
        <w:rPr>
          <w:sz w:val="26"/>
          <w:szCs w:val="26"/>
        </w:rPr>
        <w:t xml:space="preserve"> </w:t>
      </w:r>
      <w:proofErr w:type="gramStart"/>
      <w:r w:rsidRPr="00BE33ED">
        <w:rPr>
          <w:sz w:val="26"/>
          <w:szCs w:val="26"/>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BE33ED">
        <w:rPr>
          <w:sz w:val="26"/>
          <w:szCs w:val="26"/>
        </w:rPr>
        <w:t xml:space="preserve">, </w:t>
      </w:r>
      <w:proofErr w:type="gramStart"/>
      <w:r w:rsidRPr="00BE33ED">
        <w:rPr>
          <w:sz w:val="26"/>
          <w:szCs w:val="26"/>
        </w:rPr>
        <w:t xml:space="preserve">дедушкой, бабушкой и внуками), полнородными и </w:t>
      </w:r>
      <w:proofErr w:type="spellStart"/>
      <w:r w:rsidRPr="00BE33ED">
        <w:rPr>
          <w:sz w:val="26"/>
          <w:szCs w:val="26"/>
        </w:rPr>
        <w:t>неполнородными</w:t>
      </w:r>
      <w:proofErr w:type="spellEnd"/>
      <w:r w:rsidRPr="00BE33ED">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5.5. Замена члена комиссии допускается только </w:t>
      </w:r>
      <w:r w:rsidR="00A102D1">
        <w:rPr>
          <w:sz w:val="26"/>
          <w:szCs w:val="26"/>
        </w:rPr>
        <w:t xml:space="preserve">по решению Главы </w:t>
      </w:r>
      <w:proofErr w:type="spellStart"/>
      <w:r w:rsidR="00A102D1">
        <w:rPr>
          <w:sz w:val="26"/>
          <w:szCs w:val="26"/>
        </w:rPr>
        <w:t>Бондаревского</w:t>
      </w:r>
      <w:proofErr w:type="spellEnd"/>
      <w:r w:rsidRPr="00BE33ED">
        <w:rPr>
          <w:sz w:val="26"/>
          <w:szCs w:val="26"/>
        </w:rPr>
        <w:t xml:space="preserve"> сельсовета.</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lastRenderedPageBreak/>
        <w:t>5.6.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5.7.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5.9.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5.10. Члены Единой комиссии вправе: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5.10.2. Выступать по вопросам повестки дня на заседаниях Единой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5.11. Члены Единой комиссии обязаны:</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5.11.2. Принимать решения в пределах своей компетенции.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5.13. Председатель Единой комиссии либо лицо, его замещающее: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5.13.1. Осуществляет общее руководство работой Единой комиссии и обеспечивает выполнение настоящего Положения.</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lastRenderedPageBreak/>
        <w:t>5.13.2. Объявляет заседание правомочным или выносит решение о его переносе из-за отсутствия необходимого количества членов.</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5.13.3. Открывает и ведет заседания Единой комиссии, объявляет перерывы.</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5.13.4. В случае необходимости выносит на обсуждение Единой комиссии вопрос о привлечении к работе экспертов.</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5.13.5. Подписывает протоколы, составленные в ходе работы Единой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5.15. При осуществлении своих функций Единая комиссия взаимодействует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5.16.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w:t>
      </w:r>
    </w:p>
    <w:p w:rsidR="001A3FBA" w:rsidRPr="00BE33ED" w:rsidRDefault="001A3FBA" w:rsidP="001A3FBA">
      <w:pPr>
        <w:numPr>
          <w:ilvl w:val="0"/>
          <w:numId w:val="5"/>
        </w:numPr>
        <w:ind w:left="1200"/>
        <w:jc w:val="center"/>
        <w:textAlignment w:val="baseline"/>
        <w:rPr>
          <w:sz w:val="26"/>
          <w:szCs w:val="26"/>
        </w:rPr>
      </w:pPr>
      <w:r w:rsidRPr="00BE33ED">
        <w:rPr>
          <w:rStyle w:val="a4"/>
          <w:sz w:val="26"/>
          <w:szCs w:val="26"/>
          <w:bdr w:val="none" w:sz="0" w:space="0" w:color="auto" w:frame="1"/>
        </w:rPr>
        <w:t>Ответственность членов Единой комиссии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6.1.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6.2.  </w:t>
      </w:r>
      <w:proofErr w:type="gramStart"/>
      <w:r w:rsidRPr="00BE33ED">
        <w:rPr>
          <w:sz w:val="26"/>
          <w:szCs w:val="26"/>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заведующего, уполномоченного органа,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 xml:space="preserve">6.3.  </w:t>
      </w:r>
      <w:proofErr w:type="gramStart"/>
      <w:r w:rsidRPr="00BE33ED">
        <w:rPr>
          <w:sz w:val="26"/>
          <w:szCs w:val="26"/>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w:t>
      </w:r>
      <w:r w:rsidRPr="00BE33ED">
        <w:rPr>
          <w:sz w:val="26"/>
          <w:szCs w:val="26"/>
        </w:rPr>
        <w:lastRenderedPageBreak/>
        <w:t>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уполномоченному органу в течение одного дня с момента, когда он узнал</w:t>
      </w:r>
      <w:proofErr w:type="gramEnd"/>
      <w:r w:rsidRPr="00BE33ED">
        <w:rPr>
          <w:sz w:val="26"/>
          <w:szCs w:val="26"/>
        </w:rPr>
        <w:t xml:space="preserve"> о таком нарушении.</w:t>
      </w:r>
    </w:p>
    <w:p w:rsidR="001A3FBA" w:rsidRPr="00BE33ED" w:rsidRDefault="001A3FBA" w:rsidP="001A3FBA">
      <w:pPr>
        <w:pStyle w:val="a3"/>
        <w:spacing w:before="0" w:beforeAutospacing="0" w:after="240" w:afterAutospacing="0"/>
        <w:jc w:val="both"/>
        <w:textAlignment w:val="baseline"/>
        <w:rPr>
          <w:sz w:val="26"/>
          <w:szCs w:val="26"/>
        </w:rPr>
      </w:pPr>
      <w:r w:rsidRPr="00BE33ED">
        <w:rPr>
          <w:sz w:val="26"/>
          <w:szCs w:val="26"/>
        </w:rPr>
        <w:t>6.4.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1A3FBA" w:rsidRDefault="001A3FBA" w:rsidP="001A3FBA">
      <w:r w:rsidRPr="00BE33ED">
        <w:rPr>
          <w:sz w:val="26"/>
          <w:szCs w:val="26"/>
        </w:rPr>
        <w:t>6.5.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1A3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8C5"/>
    <w:multiLevelType w:val="multilevel"/>
    <w:tmpl w:val="AE7AF7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555B2"/>
    <w:multiLevelType w:val="multilevel"/>
    <w:tmpl w:val="8D2C68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E85BE8"/>
    <w:multiLevelType w:val="multilevel"/>
    <w:tmpl w:val="417CC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A3FAA"/>
    <w:multiLevelType w:val="multilevel"/>
    <w:tmpl w:val="4C34E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15D1F"/>
    <w:multiLevelType w:val="hybridMultilevel"/>
    <w:tmpl w:val="C3E829A8"/>
    <w:lvl w:ilvl="0" w:tplc="7152C98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A41647F"/>
    <w:multiLevelType w:val="multilevel"/>
    <w:tmpl w:val="77521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A3FBA"/>
    <w:rsid w:val="001A3FBA"/>
    <w:rsid w:val="003B2DE8"/>
    <w:rsid w:val="006545F4"/>
    <w:rsid w:val="0081483A"/>
    <w:rsid w:val="00A102D1"/>
    <w:rsid w:val="00E62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FBA"/>
    <w:rPr>
      <w:sz w:val="24"/>
      <w:szCs w:val="24"/>
    </w:rPr>
  </w:style>
  <w:style w:type="paragraph" w:styleId="1">
    <w:name w:val="heading 1"/>
    <w:basedOn w:val="a"/>
    <w:next w:val="a"/>
    <w:qFormat/>
    <w:rsid w:val="001A3FBA"/>
    <w:pPr>
      <w:keepNext/>
      <w:outlineLvl w:val="0"/>
    </w:pPr>
    <w:rPr>
      <w:sz w:val="28"/>
      <w:szCs w:val="20"/>
    </w:rPr>
  </w:style>
  <w:style w:type="paragraph" w:styleId="2">
    <w:name w:val="heading 2"/>
    <w:basedOn w:val="a"/>
    <w:next w:val="a"/>
    <w:qFormat/>
    <w:rsid w:val="001A3FBA"/>
    <w:pPr>
      <w:keepNext/>
      <w:outlineLvl w:val="1"/>
    </w:pPr>
    <w:rPr>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A3FBA"/>
    <w:pPr>
      <w:spacing w:before="100" w:beforeAutospacing="1" w:after="100" w:afterAutospacing="1"/>
    </w:pPr>
  </w:style>
  <w:style w:type="character" w:styleId="a4">
    <w:name w:val="Strong"/>
    <w:qFormat/>
    <w:rsid w:val="001A3FBA"/>
    <w:rPr>
      <w:b/>
      <w:bCs/>
    </w:rPr>
  </w:style>
  <w:style w:type="character" w:customStyle="1" w:styleId="apple-converted-space">
    <w:name w:val="apple-converted-space"/>
    <w:basedOn w:val="a0"/>
    <w:rsid w:val="001A3FBA"/>
  </w:style>
  <w:style w:type="character" w:styleId="a5">
    <w:name w:val="Hyperlink"/>
    <w:rsid w:val="001A3F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34B6F8B5AE202D395C09A988E0113DB3AB337C488B813CF10F9386DQBDEE" TargetMode="External"/><Relationship Id="rId13" Type="http://schemas.openxmlformats.org/officeDocument/2006/relationships/hyperlink" Target="consultantplus://offline/ref=17634B6F8B5AE202D395C09A988E0113DB3AB23EC48CB813CF10F9386DBE7D53C4E71AB856FC7AC6QFD5E" TargetMode="External"/><Relationship Id="rId3" Type="http://schemas.openxmlformats.org/officeDocument/2006/relationships/settings" Target="settings.xml"/><Relationship Id="rId7" Type="http://schemas.openxmlformats.org/officeDocument/2006/relationships/hyperlink" Target="consultantplus://offline/ref=17634B6F8B5AE202D395C09A988E0113DB3AB637C28DB813CF10F9386DQBDEE" TargetMode="External"/><Relationship Id="rId12" Type="http://schemas.openxmlformats.org/officeDocument/2006/relationships/hyperlink" Target="http://lendou45-skazka.edumsko.ru/finance/budget/articles/polozhenie_o_edinoj_komissii_po_osuwestvleniyu_zakupok_dlya_obespecheniya_gosudarstvennyh_municipal_nyh_nuzh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7634B6F8B5AE202D395C09A988E0113DB3BBD37CE83B813CF10F9386DQBDEE" TargetMode="External"/><Relationship Id="rId11" Type="http://schemas.openxmlformats.org/officeDocument/2006/relationships/hyperlink" Target="http://lendou45-skazka.edumsko.ru/finance/budget/articles/polozhenie_o_edinoj_komissii_po_osuwestvleniyu_zakupok_dlya_obespecheniya_gosudarstvennyh_municipal_nyh_nuzhd" TargetMode="External"/><Relationship Id="rId5" Type="http://schemas.openxmlformats.org/officeDocument/2006/relationships/hyperlink" Target="http://www.consultant.ru/document/cons_doc_LAW_283163/4a32fa878af996f0b5994ea86e0e1f2238211e0f/" TargetMode="External"/><Relationship Id="rId15" Type="http://schemas.openxmlformats.org/officeDocument/2006/relationships/hyperlink" Target="consultantplus://offline/ref=17634B6F8B5AE202D395C09A988E0113DB3AB23EC48CB813CF10F9386DBE7D53C4E71AB856FC74CEQFD0E" TargetMode="External"/><Relationship Id="rId10" Type="http://schemas.openxmlformats.org/officeDocument/2006/relationships/hyperlink" Target="http://lendou45-skazka.edumsko.ru/finance/budget/articles/polozhenie_o_edinoj_komissii_po_osuwestvleniyu_zakupok_dlya_obespecheniya_gosudarstvennyh_municipal_nyh_nuzhd" TargetMode="External"/><Relationship Id="rId4" Type="http://schemas.openxmlformats.org/officeDocument/2006/relationships/webSettings" Target="webSettings.xml"/><Relationship Id="rId9" Type="http://schemas.openxmlformats.org/officeDocument/2006/relationships/hyperlink" Target="http://www.consultant.ru/document/cons_doc_LAW_287298/9949cb1d08f5dfdd90d1611d714d013904b541c6/" TargetMode="External"/><Relationship Id="rId14" Type="http://schemas.openxmlformats.org/officeDocument/2006/relationships/hyperlink" Target="consultantplus://offline/ref=17634B6F8B5AE202D395C09A988E0113DB3AB23EC48CB813CF10F9386DBE7D53C4E71AB856FC7AC5QF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8766</Words>
  <Characters>49967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58616</CharactersWithSpaces>
  <SharedDoc>false</SharedDoc>
  <HLinks>
    <vt:vector size="66" baseType="variant">
      <vt:variant>
        <vt:i4>6488171</vt:i4>
      </vt:variant>
      <vt:variant>
        <vt:i4>30</vt:i4>
      </vt:variant>
      <vt:variant>
        <vt:i4>0</vt:i4>
      </vt:variant>
      <vt:variant>
        <vt:i4>5</vt:i4>
      </vt:variant>
      <vt:variant>
        <vt:lpwstr>consultantplus://offline/ref=17634B6F8B5AE202D395C09A988E0113DB3AB23EC48CB813CF10F9386DBE7D53C4E71AB856FC74CEQFD0E</vt:lpwstr>
      </vt:variant>
      <vt:variant>
        <vt:lpwstr/>
      </vt:variant>
      <vt:variant>
        <vt:i4>6488172</vt:i4>
      </vt:variant>
      <vt:variant>
        <vt:i4>27</vt:i4>
      </vt:variant>
      <vt:variant>
        <vt:i4>0</vt:i4>
      </vt:variant>
      <vt:variant>
        <vt:i4>5</vt:i4>
      </vt:variant>
      <vt:variant>
        <vt:lpwstr>consultantplus://offline/ref=17634B6F8B5AE202D395C09A988E0113DB3AB23EC48CB813CF10F9386DBE7D53C4E71AB856FC7AC5QFD2E</vt:lpwstr>
      </vt:variant>
      <vt:variant>
        <vt:lpwstr/>
      </vt:variant>
      <vt:variant>
        <vt:i4>6488168</vt:i4>
      </vt:variant>
      <vt:variant>
        <vt:i4>24</vt:i4>
      </vt:variant>
      <vt:variant>
        <vt:i4>0</vt:i4>
      </vt:variant>
      <vt:variant>
        <vt:i4>5</vt:i4>
      </vt:variant>
      <vt:variant>
        <vt:lpwstr>consultantplus://offline/ref=17634B6F8B5AE202D395C09A988E0113DB3AB23EC48CB813CF10F9386DBE7D53C4E71AB856FC7AC6QFD5E</vt:lpwstr>
      </vt:variant>
      <vt:variant>
        <vt:lpwstr/>
      </vt:variant>
      <vt:variant>
        <vt:i4>1376320</vt:i4>
      </vt:variant>
      <vt:variant>
        <vt:i4>21</vt:i4>
      </vt:variant>
      <vt:variant>
        <vt:i4>0</vt:i4>
      </vt:variant>
      <vt:variant>
        <vt:i4>5</vt:i4>
      </vt:variant>
      <vt:variant>
        <vt:lpwstr>http://lendou45-skazka.edumsko.ru/finance/budget/articles/polozhenie_o_edinoj_komissii_po_osuwestvleniyu_zakupok_dlya_obespecheniya_gosudarstvennyh_municipal_nyh_nuzhd</vt:lpwstr>
      </vt:variant>
      <vt:variant>
        <vt:lpwstr>Par54</vt:lpwstr>
      </vt:variant>
      <vt:variant>
        <vt:i4>1507392</vt:i4>
      </vt:variant>
      <vt:variant>
        <vt:i4>18</vt:i4>
      </vt:variant>
      <vt:variant>
        <vt:i4>0</vt:i4>
      </vt:variant>
      <vt:variant>
        <vt:i4>5</vt:i4>
      </vt:variant>
      <vt:variant>
        <vt:lpwstr>http://lendou45-skazka.edumsko.ru/finance/budget/articles/polozhenie_o_edinoj_komissii_po_osuwestvleniyu_zakupok_dlya_obespecheniya_gosudarstvennyh_municipal_nyh_nuzhd</vt:lpwstr>
      </vt:variant>
      <vt:variant>
        <vt:lpwstr>Par75</vt:lpwstr>
      </vt:variant>
      <vt:variant>
        <vt:i4>1441856</vt:i4>
      </vt:variant>
      <vt:variant>
        <vt:i4>15</vt:i4>
      </vt:variant>
      <vt:variant>
        <vt:i4>0</vt:i4>
      </vt:variant>
      <vt:variant>
        <vt:i4>5</vt:i4>
      </vt:variant>
      <vt:variant>
        <vt:lpwstr>http://lendou45-skazka.edumsko.ru/finance/budget/articles/polozhenie_o_edinoj_komissii_po_osuwestvleniyu_zakupok_dlya_obespecheniya_gosudarstvennyh_municipal_nyh_nuzhd</vt:lpwstr>
      </vt:variant>
      <vt:variant>
        <vt:lpwstr>Par66</vt:lpwstr>
      </vt:variant>
      <vt:variant>
        <vt:i4>7077965</vt:i4>
      </vt:variant>
      <vt:variant>
        <vt:i4>12</vt:i4>
      </vt:variant>
      <vt:variant>
        <vt:i4>0</vt:i4>
      </vt:variant>
      <vt:variant>
        <vt:i4>5</vt:i4>
      </vt:variant>
      <vt:variant>
        <vt:lpwstr>http://www.consultant.ru/document/cons_doc_LAW_287298/9949cb1d08f5dfdd90d1611d714d013904b541c6/</vt:lpwstr>
      </vt:variant>
      <vt:variant>
        <vt:lpwstr>dst100627</vt:lpwstr>
      </vt:variant>
      <vt:variant>
        <vt:i4>5308510</vt:i4>
      </vt:variant>
      <vt:variant>
        <vt:i4>9</vt:i4>
      </vt:variant>
      <vt:variant>
        <vt:i4>0</vt:i4>
      </vt:variant>
      <vt:variant>
        <vt:i4>5</vt:i4>
      </vt:variant>
      <vt:variant>
        <vt:lpwstr>consultantplus://offline/ref=17634B6F8B5AE202D395C09A988E0113DB3AB337C488B813CF10F9386DQBDEE</vt:lpwstr>
      </vt:variant>
      <vt:variant>
        <vt:lpwstr/>
      </vt:variant>
      <vt:variant>
        <vt:i4>5308417</vt:i4>
      </vt:variant>
      <vt:variant>
        <vt:i4>6</vt:i4>
      </vt:variant>
      <vt:variant>
        <vt:i4>0</vt:i4>
      </vt:variant>
      <vt:variant>
        <vt:i4>5</vt:i4>
      </vt:variant>
      <vt:variant>
        <vt:lpwstr>consultantplus://offline/ref=17634B6F8B5AE202D395C09A988E0113DB3AB637C28DB813CF10F9386DQBDEE</vt:lpwstr>
      </vt:variant>
      <vt:variant>
        <vt:lpwstr/>
      </vt:variant>
      <vt:variant>
        <vt:i4>5308496</vt:i4>
      </vt:variant>
      <vt:variant>
        <vt:i4>3</vt:i4>
      </vt:variant>
      <vt:variant>
        <vt:i4>0</vt:i4>
      </vt:variant>
      <vt:variant>
        <vt:i4>5</vt:i4>
      </vt:variant>
      <vt:variant>
        <vt:lpwstr>consultantplus://offline/ref=17634B6F8B5AE202D395C09A988E0113DB3BBD37CE83B813CF10F9386DQBDEE</vt:lpwstr>
      </vt:variant>
      <vt:variant>
        <vt:lpwstr/>
      </vt:variant>
      <vt:variant>
        <vt:i4>3342406</vt:i4>
      </vt:variant>
      <vt:variant>
        <vt:i4>0</vt:i4>
      </vt:variant>
      <vt:variant>
        <vt:i4>0</vt:i4>
      </vt:variant>
      <vt:variant>
        <vt:i4>5</vt:i4>
      </vt:variant>
      <vt:variant>
        <vt:lpwstr>http://www.consultant.ru/document/cons_doc_LAW_283163/4a32fa878af996f0b5994ea86e0e1f2238211e0f/</vt:lpwstr>
      </vt:variant>
      <vt:variant>
        <vt:lpwstr>dst5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cp:revision>
  <dcterms:created xsi:type="dcterms:W3CDTF">2019-10-07T06:18:00Z</dcterms:created>
  <dcterms:modified xsi:type="dcterms:W3CDTF">2019-10-07T06:18:00Z</dcterms:modified>
</cp:coreProperties>
</file>