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4C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27364C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27364C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Администрация Бондаревского сельсовета </w:t>
      </w:r>
    </w:p>
    <w:p w:rsidR="0027364C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Бейского района Республики Хакасия</w:t>
      </w:r>
    </w:p>
    <w:p w:rsidR="0027364C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27364C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 05.11.2020г                                   с Бондарево                                          №86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Об утверждении муниципальной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« Создание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условий для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развития малого и среднего предпринимательства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на территории Бондаревского сельсовета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Бейского района Республики Хакасия на 2021-2023г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В соответствии со статьей 179 Бюджетного Кодекса Российской Федерации, с пунктом 9 статьи 15 Федерального Закона от 06.10.2003г №131-ФЗ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« Об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общих принципах организации местного самоуправления в Российской Федерации» Администрация Бондаревского сельсовета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ПОСТАНОВЛЯЕТ: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1.Утвердить прилагаемую муниципальную программу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« Создание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условий для развития малого и среднего предпринимательства на территории Бондаревского сельсовета Бейского района Республики Хакасия на 2021-2023годы».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2.Централизованной бухгалтерии администрации Бондаревского сельсовета предусмотреть расходы на финансирование муниципальной программы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« Создание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условий для развития малого и среднего предпринимательства на территории Бондаревского сельсовета Бейского района Республики Хакасия на 2021-2023годы».</w:t>
      </w:r>
    </w:p>
    <w:p w:rsidR="0011073F" w:rsidRDefault="0011073F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3.Постановление главы администрации от 08.11.2019г №94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« Об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утверждении муниципальной программы « Создание условий для развития малого и среднего предпринимательства  на территории Бондаревского сельсовета Бейского района Республики Хакасия на 2019-2022 годы» признать утратившим силу.</w:t>
      </w:r>
    </w:p>
    <w:p w:rsidR="0027364C" w:rsidRDefault="0011073F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4</w:t>
      </w:r>
      <w:r w:rsidR="0027364C">
        <w:rPr>
          <w:rFonts w:ascii="Times New Roman" w:hAnsi="Times New Roman"/>
          <w:color w:val="000000"/>
          <w:sz w:val="26"/>
          <w:szCs w:val="26"/>
          <w:lang w:eastAsia="ru-RU"/>
        </w:rPr>
        <w:t>.Опубликовать настоящее постановление на сайте администрации Бейского района.</w:t>
      </w:r>
    </w:p>
    <w:p w:rsidR="0027364C" w:rsidRDefault="0011073F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5</w:t>
      </w:r>
      <w:r w:rsidR="0027364C">
        <w:rPr>
          <w:rFonts w:ascii="Times New Roman" w:hAnsi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Глава Бондаревского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сельсовета:   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Е.В.Корнева</w:t>
      </w:r>
    </w:p>
    <w:p w:rsid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7364C" w:rsidRPr="007101FA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УТВЕРЖДЕНА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постановлением администрации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Бондаревского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сельсовета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от  05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>.11.2020г №86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Муниципальная программа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Бондаревского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сельсовета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«Создание условий для развития малого и среднего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предпринимательства на территори</w:t>
      </w:r>
      <w:r w:rsidRPr="003722B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и </w:t>
      </w: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Бондаревского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сельсовета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proofErr w:type="gramStart"/>
      <w:r w:rsidRPr="003722B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Бей</w:t>
      </w: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ского</w:t>
      </w: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 </w:t>
      </w:r>
      <w:r w:rsidRPr="003722B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</w:t>
      </w: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айона</w:t>
      </w:r>
      <w:proofErr w:type="gramEnd"/>
      <w:r w:rsidRPr="003722B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Р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еспублики Хакасия на период 2021-2023</w:t>
      </w: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годы»</w:t>
      </w:r>
    </w:p>
    <w:p w:rsidR="0027364C" w:rsidRPr="007101FA" w:rsidRDefault="0027364C" w:rsidP="0027364C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27364C" w:rsidRPr="007101FA" w:rsidRDefault="0027364C" w:rsidP="0027364C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27364C" w:rsidRPr="007101FA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Паспорт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Муниципальной </w:t>
      </w:r>
      <w:proofErr w:type="gramStart"/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>программы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Бондаревского</w:t>
      </w:r>
      <w:proofErr w:type="gramEnd"/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сельсовета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«Создание условий для развития малого и среднего</w:t>
      </w: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предпринимательства на территори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и Бондаревского 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сельсовета </w:t>
      </w: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>Бей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ского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</w:t>
      </w: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>р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айона</w:t>
      </w: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Р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еспублики Хакасия на период 2021-2023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годы»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843"/>
        <w:gridCol w:w="1319"/>
        <w:gridCol w:w="1560"/>
        <w:gridCol w:w="1016"/>
        <w:gridCol w:w="1054"/>
      </w:tblGrid>
      <w:tr w:rsidR="0027364C" w:rsidRPr="008A3CCD" w:rsidTr="0027364C">
        <w:trPr>
          <w:tblCellSpacing w:w="0" w:type="dxa"/>
        </w:trPr>
        <w:tc>
          <w:tcPr>
            <w:tcW w:w="2552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муниципальной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программы                  </w:t>
            </w:r>
          </w:p>
        </w:tc>
        <w:tc>
          <w:tcPr>
            <w:tcW w:w="6792" w:type="dxa"/>
            <w:gridSpan w:val="5"/>
          </w:tcPr>
          <w:p w:rsidR="0027364C" w:rsidRPr="007101FA" w:rsidRDefault="0027364C" w:rsidP="0027364C">
            <w:pPr>
              <w:shd w:val="clear" w:color="auto" w:fill="FFFFFF"/>
              <w:spacing w:after="119" w:line="30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722BE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Муниципальная </w:t>
            </w:r>
            <w:proofErr w:type="gramStart"/>
            <w:r w:rsidRPr="003722BE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 Бондаревского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сельсовета</w:t>
            </w:r>
            <w:r w:rsidRPr="007101FA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«Создание условий для развития малого и среднего</w:t>
            </w:r>
            <w:r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101FA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предпринимательства на территори</w:t>
            </w:r>
            <w:r w:rsidRPr="003722BE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Бондаревского 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сельсовета</w:t>
            </w:r>
          </w:p>
          <w:p w:rsidR="0027364C" w:rsidRPr="007101FA" w:rsidRDefault="0027364C" w:rsidP="0027364C">
            <w:pPr>
              <w:shd w:val="clear" w:color="auto" w:fill="FFFFFF"/>
              <w:spacing w:after="119" w:line="30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722BE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Бей</w:t>
            </w:r>
            <w:r w:rsidRPr="007101FA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ского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Pr="003722BE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р</w:t>
            </w:r>
            <w:r w:rsidRPr="007101FA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айона</w:t>
            </w:r>
            <w:proofErr w:type="gramEnd"/>
            <w:r w:rsidRPr="003722BE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еспублики Хакасия на период 2021-2023</w:t>
            </w:r>
            <w:r w:rsidRPr="007101FA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годы»</w:t>
            </w:r>
          </w:p>
          <w:p w:rsidR="0027364C" w:rsidRPr="007101FA" w:rsidRDefault="0027364C" w:rsidP="0027364C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27364C" w:rsidRPr="008A3CCD" w:rsidTr="0027364C">
        <w:trPr>
          <w:tblCellSpacing w:w="0" w:type="dxa"/>
        </w:trPr>
        <w:tc>
          <w:tcPr>
            <w:tcW w:w="2552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Цели муниципальной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программы</w:t>
            </w:r>
          </w:p>
        </w:tc>
        <w:tc>
          <w:tcPr>
            <w:tcW w:w="6792" w:type="dxa"/>
            <w:gridSpan w:val="5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Повышение конкурентоспособности малого и среднего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предпринимательства на </w:t>
            </w:r>
            <w:proofErr w:type="gramStart"/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территор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ии  Бондаревского</w:t>
            </w:r>
            <w:proofErr w:type="gramEnd"/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путем создания благоприятных условий для развития предпринимательской деятельности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7364C" w:rsidRPr="008A3CCD" w:rsidTr="0027364C">
        <w:trPr>
          <w:tblCellSpacing w:w="0" w:type="dxa"/>
        </w:trPr>
        <w:tc>
          <w:tcPr>
            <w:tcW w:w="2552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Задачи муниципальной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программы</w:t>
            </w:r>
          </w:p>
        </w:tc>
        <w:tc>
          <w:tcPr>
            <w:tcW w:w="6792" w:type="dxa"/>
            <w:gridSpan w:val="5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Развитие инфраструктуры поддержки субъектов малого      и среднего предпринимательства; увеличение вклада субъектов малого и среднего предпринимательства в экономику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Бондаревского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сельсовета.</w:t>
            </w:r>
          </w:p>
        </w:tc>
      </w:tr>
      <w:tr w:rsidR="0027364C" w:rsidRPr="008A3CCD" w:rsidTr="0027364C">
        <w:trPr>
          <w:tblCellSpacing w:w="0" w:type="dxa"/>
        </w:trPr>
        <w:tc>
          <w:tcPr>
            <w:tcW w:w="2552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Координатор муниципальной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программы</w:t>
            </w:r>
          </w:p>
        </w:tc>
        <w:tc>
          <w:tcPr>
            <w:tcW w:w="6792" w:type="dxa"/>
            <w:gridSpan w:val="5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Специалист первой категории </w:t>
            </w:r>
            <w:proofErr w:type="gramStart"/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Бондаревского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7364C" w:rsidRPr="008A3CCD" w:rsidTr="0027364C">
        <w:trPr>
          <w:tblCellSpacing w:w="0" w:type="dxa"/>
        </w:trPr>
        <w:tc>
          <w:tcPr>
            <w:tcW w:w="2552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Муниципальный заказчик 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792" w:type="dxa"/>
            <w:gridSpan w:val="5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Бондаревского</w:t>
            </w:r>
            <w:proofErr w:type="gramEnd"/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7364C" w:rsidRPr="008A3CCD" w:rsidTr="0027364C">
        <w:trPr>
          <w:tblCellSpacing w:w="0" w:type="dxa"/>
        </w:trPr>
        <w:tc>
          <w:tcPr>
            <w:tcW w:w="2552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Сроки 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реализации         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792" w:type="dxa"/>
            <w:gridSpan w:val="5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2021-2023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годы</w:t>
            </w: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7364C" w:rsidRPr="008A3CCD" w:rsidTr="0027364C">
        <w:trPr>
          <w:tblCellSpacing w:w="0" w:type="dxa"/>
        </w:trPr>
        <w:tc>
          <w:tcPr>
            <w:tcW w:w="2552" w:type="dxa"/>
            <w:vMerge w:val="restart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Источники финансирования 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муниципальной программы,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в том числе по годам:      </w:t>
            </w:r>
          </w:p>
        </w:tc>
        <w:tc>
          <w:tcPr>
            <w:tcW w:w="6792" w:type="dxa"/>
            <w:gridSpan w:val="5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Расходы (тыс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рублей)</w:t>
            </w:r>
          </w:p>
        </w:tc>
      </w:tr>
      <w:tr w:rsidR="0027364C" w:rsidRPr="008A3CCD" w:rsidTr="0027364C">
        <w:trPr>
          <w:tblCellSpacing w:w="0" w:type="dxa"/>
        </w:trPr>
        <w:tc>
          <w:tcPr>
            <w:tcW w:w="2552" w:type="dxa"/>
            <w:vMerge/>
            <w:vAlign w:val="center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Всего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319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2021г.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  </w:t>
            </w:r>
          </w:p>
        </w:tc>
        <w:tc>
          <w:tcPr>
            <w:tcW w:w="1560" w:type="dxa"/>
          </w:tcPr>
          <w:p w:rsidR="0027364C" w:rsidRDefault="0027364C" w:rsidP="0027364C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2022г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27364C" w:rsidRDefault="0027364C" w:rsidP="0027364C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7364C" w:rsidRPr="007101FA" w:rsidRDefault="0027364C" w:rsidP="0027364C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7364C" w:rsidRPr="008A3CCD" w:rsidTr="0027364C">
        <w:trPr>
          <w:tblCellSpacing w:w="0" w:type="dxa"/>
        </w:trPr>
        <w:tc>
          <w:tcPr>
            <w:tcW w:w="2552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Средства бюджета         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Бондаревского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>сельсовета</w:t>
            </w:r>
          </w:p>
        </w:tc>
        <w:tc>
          <w:tcPr>
            <w:tcW w:w="1843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319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60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7364C" w:rsidRPr="008A3CCD" w:rsidTr="0027364C">
        <w:trPr>
          <w:tblCellSpacing w:w="0" w:type="dxa"/>
        </w:trPr>
        <w:tc>
          <w:tcPr>
            <w:tcW w:w="2552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Другие источники           </w:t>
            </w:r>
          </w:p>
        </w:tc>
        <w:tc>
          <w:tcPr>
            <w:tcW w:w="1843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19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60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7364C" w:rsidRPr="008A3CCD" w:rsidTr="0027364C">
        <w:trPr>
          <w:tblCellSpacing w:w="0" w:type="dxa"/>
        </w:trPr>
        <w:tc>
          <w:tcPr>
            <w:tcW w:w="2552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792" w:type="dxa"/>
            <w:gridSpan w:val="5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территории Бондаревского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27364C" w:rsidRPr="007101FA" w:rsidRDefault="0027364C" w:rsidP="0027364C">
      <w:pPr>
        <w:shd w:val="clear" w:color="auto" w:fill="FFFFFF"/>
        <w:spacing w:after="85" w:line="305" w:lineRule="atLeast"/>
        <w:ind w:left="36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1.    </w:t>
      </w:r>
      <w:r w:rsidRPr="003722B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Pr="007101F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          Муниципальная программа</w:t>
      </w:r>
      <w:r>
        <w:rPr>
          <w:rFonts w:ascii="Times New Roman" w:hAnsi="Times New Roman"/>
          <w:sz w:val="27"/>
          <w:szCs w:val="27"/>
          <w:lang w:eastAsia="ru-RU"/>
        </w:rPr>
        <w:t xml:space="preserve">  Бондаревского 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«Создание условий для развития малого и среднего предпринимательства на территории</w:t>
      </w:r>
      <w:r>
        <w:rPr>
          <w:rFonts w:ascii="Times New Roman" w:hAnsi="Times New Roman"/>
          <w:sz w:val="27"/>
          <w:szCs w:val="27"/>
          <w:lang w:eastAsia="ru-RU"/>
        </w:rPr>
        <w:t xml:space="preserve"> 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Бей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ского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района на период  2021-2023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>ийской Федерации», администрацией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 Бондаревского 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4592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Количество малых предприятий на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территории  Бондаревского</w:t>
      </w:r>
      <w:proofErr w:type="gramEnd"/>
      <w:r w:rsidRPr="00745923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4592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Б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ейского района (далее —Бондаревский сельсовет)  составляет 45 штук на которых занято более  124</w:t>
      </w:r>
      <w:r w:rsidRPr="0074592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человек.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(торговля- 19., КФХ – 35. 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и  СППК</w:t>
      </w:r>
      <w:proofErr w:type="gramEnd"/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« Бондаревский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>»)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В то же время потенциал развития малого и среднего предпринимательства на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территории  Бондаревского</w:t>
      </w:r>
      <w:proofErr w:type="gramEnd"/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сельсовета,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настоящее время реализован не полностью.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27364C" w:rsidRPr="003722BE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территории  Бондаревского</w:t>
      </w:r>
      <w:proofErr w:type="gramEnd"/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</w:t>
      </w:r>
      <w:r>
        <w:rPr>
          <w:rFonts w:ascii="Times New Roman" w:hAnsi="Times New Roman"/>
          <w:sz w:val="27"/>
          <w:szCs w:val="27"/>
          <w:lang w:eastAsia="ru-RU"/>
        </w:rPr>
        <w:t xml:space="preserve">  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2. </w:t>
      </w:r>
      <w:r w:rsidRPr="007101FA">
        <w:rPr>
          <w:rFonts w:ascii="Times New Roman" w:hAnsi="Times New Roman"/>
          <w:b/>
          <w:color w:val="000000"/>
          <w:sz w:val="27"/>
          <w:szCs w:val="27"/>
          <w:lang w:eastAsia="ru-RU"/>
        </w:rPr>
        <w:t>Основные принципы поддержки субъектов малого и среднего предпринимательства: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субъекты малого и среднего предпринимательства должны быть зарегистрированы и осуществлять свою деятельность на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территории  Бондаревского</w:t>
      </w:r>
      <w:proofErr w:type="gramEnd"/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, не иметь задолженности перед бюджетами всех уровней;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соответствие уровня заработной платы действующему законодательству;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открытость процедур оказания поддержки;</w:t>
      </w:r>
    </w:p>
    <w:p w:rsidR="0027364C" w:rsidRDefault="0027364C" w:rsidP="0027364C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- интегральная поддержка (возможность одновременного получения в нескольких формах).</w:t>
      </w:r>
      <w:r w:rsidRPr="00F12B8B">
        <w:rPr>
          <w:rFonts w:ascii="Times New Roman" w:hAnsi="Times New Roman"/>
          <w:sz w:val="26"/>
          <w:szCs w:val="26"/>
        </w:rPr>
        <w:t xml:space="preserve"> </w:t>
      </w:r>
    </w:p>
    <w:p w:rsidR="0027364C" w:rsidRDefault="0027364C" w:rsidP="0027364C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 обращении субъектов малого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</w:t>
      </w:r>
      <w:proofErr w:type="gramStart"/>
      <w:r>
        <w:rPr>
          <w:rFonts w:ascii="Times New Roman" w:hAnsi="Times New Roman"/>
          <w:sz w:val="26"/>
          <w:szCs w:val="26"/>
        </w:rPr>
        <w:t>условиям,  установленным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ст. 4 № 209-ФЗ, и условиям, предусмотренным Федеральными программами развития субъектов малого и среднего,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</w:p>
    <w:p w:rsidR="0027364C" w:rsidRDefault="0027364C" w:rsidP="0027364C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- не допускается требовать у субъектов малого и среднего предпринимательства представление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случаем, если такие документы включены в определенный Федеральный закон от 27.07.2010 г. № 210- ФЗ «Об организации предоставления государственных и муниципальных услуг» перечень документов. </w:t>
      </w:r>
    </w:p>
    <w:p w:rsidR="0027364C" w:rsidRDefault="0027364C" w:rsidP="0027364C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сроки рассмотрения обращений субъектов малого и среднего предпринимательства устанавливаются в соответствии с федеральными программами развития субъектов малого и среднего предпринимательства, региональными </w:t>
      </w:r>
      <w:proofErr w:type="gramStart"/>
      <w:r>
        <w:rPr>
          <w:rFonts w:ascii="Times New Roman" w:hAnsi="Times New Roman"/>
          <w:sz w:val="26"/>
          <w:szCs w:val="26"/>
        </w:rPr>
        <w:t>программами  развития</w:t>
      </w:r>
      <w:proofErr w:type="gramEnd"/>
      <w:r>
        <w:rPr>
          <w:rFonts w:ascii="Times New Roman" w:hAnsi="Times New Roman"/>
          <w:sz w:val="26"/>
          <w:szCs w:val="26"/>
        </w:rPr>
        <w:t xml:space="preserve">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 по такому обращению, в течение пяти дней со дня его принятия.</w:t>
      </w:r>
    </w:p>
    <w:p w:rsidR="0027364C" w:rsidRDefault="0027364C" w:rsidP="0027364C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поддержка не может оказываться в отношении субъектов малого и среднего предпринимательства:</w:t>
      </w:r>
    </w:p>
    <w:p w:rsidR="0027364C" w:rsidRPr="00562839" w:rsidRDefault="0027364C" w:rsidP="0027364C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562839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839">
        <w:rPr>
          <w:rFonts w:ascii="Times New Roman" w:hAnsi="Times New Roman"/>
          <w:sz w:val="26"/>
          <w:szCs w:val="26"/>
        </w:rPr>
        <w:t>являющихся участникам соглашений о разделе продукции;</w:t>
      </w:r>
    </w:p>
    <w:p w:rsidR="0027364C" w:rsidRDefault="0027364C" w:rsidP="0027364C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осуществляющих предпринимательскую деятельность в сфере игорного бизнеса;</w:t>
      </w:r>
    </w:p>
    <w:p w:rsidR="0027364C" w:rsidRDefault="0027364C" w:rsidP="0027364C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являющихся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междугородними договорами Российской Федерации.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2.Поддержка субъектов малого и среднего предпринимательства осуществляется в следующих формах: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правовая поддержка;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консультационная поддержка;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информационная поддержка;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финансовая поддержка;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имущественная поддержка;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Приоритетными направлениями поддержки субъектов малого и среднего предпринимательства определяются: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промышленные и инновационные производства;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переработка продукции агропромышленного комплекса;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выпуск товаров потребительского назначения;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оказание услуг населению.</w:t>
      </w:r>
    </w:p>
    <w:p w:rsidR="0027364C" w:rsidRPr="0027364C" w:rsidRDefault="0027364C" w:rsidP="0027364C">
      <w:pPr>
        <w:pStyle w:val="1"/>
        <w:ind w:left="66"/>
        <w:jc w:val="both"/>
        <w:rPr>
          <w:rFonts w:ascii="Times New Roman" w:hAnsi="Times New Roman"/>
          <w:sz w:val="26"/>
          <w:szCs w:val="26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Органами местного самоуправления</w:t>
      </w:r>
      <w:r w:rsidRPr="0027364C">
        <w:rPr>
          <w:rFonts w:ascii="Times New Roman" w:hAnsi="Times New Roman"/>
          <w:sz w:val="26"/>
          <w:szCs w:val="26"/>
          <w:lang w:eastAsia="ru-RU"/>
        </w:rPr>
        <w:t xml:space="preserve">  Бондаревского сельсовета</w:t>
      </w: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  <w:r w:rsidRPr="0027364C">
        <w:rPr>
          <w:rFonts w:ascii="Times New Roman" w:hAnsi="Times New Roman"/>
          <w:sz w:val="26"/>
          <w:szCs w:val="26"/>
        </w:rPr>
        <w:t xml:space="preserve"> 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Перечень мероприятий по созданию условий для развития малого и среднего предпринимательства на</w:t>
      </w:r>
      <w:r w:rsidRPr="0027364C">
        <w:rPr>
          <w:rFonts w:ascii="Times New Roman" w:hAnsi="Times New Roman"/>
          <w:sz w:val="26"/>
          <w:szCs w:val="26"/>
          <w:lang w:eastAsia="ru-RU"/>
        </w:rPr>
        <w:t xml:space="preserve"> территории  Бондаревского сельсовета</w:t>
      </w: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приведены в приложении № 1 к муниципальной программе.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3. Основная  цель и задачи муниципальной программы. 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          Цель программы — создание на</w:t>
      </w:r>
      <w:r w:rsidRPr="0027364C">
        <w:rPr>
          <w:rFonts w:ascii="Times New Roman" w:hAnsi="Times New Roman"/>
          <w:sz w:val="26"/>
          <w:szCs w:val="26"/>
          <w:lang w:eastAsia="ru-RU"/>
        </w:rPr>
        <w:t xml:space="preserve"> территории Бондаревского сельсовета</w:t>
      </w: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создание условий для увеличения занятости населения;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привлечение представителей субъектов малого и среднего бизнеса, ведущих деятельность в приоритетных направлениях социального развития на </w:t>
      </w:r>
      <w:r w:rsidRPr="0027364C">
        <w:rPr>
          <w:rFonts w:ascii="Times New Roman" w:hAnsi="Times New Roman"/>
          <w:sz w:val="26"/>
          <w:szCs w:val="26"/>
          <w:lang w:eastAsia="ru-RU"/>
        </w:rPr>
        <w:t xml:space="preserve"> территорию  Бондаревского  сельсовета</w:t>
      </w: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привлечение субъектов малого и среднего предпринимательства для выполнения муниципального заказа на </w:t>
      </w:r>
      <w:r w:rsidRPr="0027364C">
        <w:rPr>
          <w:rFonts w:ascii="Times New Roman" w:hAnsi="Times New Roman"/>
          <w:sz w:val="26"/>
          <w:szCs w:val="26"/>
          <w:lang w:eastAsia="ru-RU"/>
        </w:rPr>
        <w:t>территории Бондаревского  сельсовета</w:t>
      </w: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          Указанные  цель и задачи соответствуют социально-экономической направленности развития</w:t>
      </w:r>
      <w:r w:rsidRPr="0027364C">
        <w:rPr>
          <w:rFonts w:ascii="Times New Roman" w:hAnsi="Times New Roman"/>
          <w:sz w:val="26"/>
          <w:szCs w:val="26"/>
          <w:lang w:eastAsia="ru-RU"/>
        </w:rPr>
        <w:t xml:space="preserve"> территории Бондаревского сельсовета</w:t>
      </w: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.   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4. Срок реализации программы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Период реализации программы составляет 3 года: 2021-2023 годы.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5. Ожидаемые результаты от реализации программы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</w:t>
      </w: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мест, повышение заработной платы на предприятиях субъектов малого и среднего бизнеса и тем самым повысить уровень жизни населения на</w:t>
      </w:r>
      <w:r w:rsidRPr="0027364C">
        <w:rPr>
          <w:rFonts w:ascii="Times New Roman" w:hAnsi="Times New Roman"/>
          <w:sz w:val="26"/>
          <w:szCs w:val="26"/>
          <w:lang w:eastAsia="ru-RU"/>
        </w:rPr>
        <w:t xml:space="preserve"> территории  Бондаревского  сельсовета</w:t>
      </w: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По итогам реализации программы планируется получить следующие результаты: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привлечение инвестиций в малое предпринимательство;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</w:t>
      </w:r>
      <w:r w:rsidRPr="0027364C">
        <w:rPr>
          <w:rFonts w:ascii="Times New Roman" w:hAnsi="Times New Roman"/>
          <w:sz w:val="26"/>
          <w:szCs w:val="26"/>
          <w:lang w:eastAsia="ru-RU"/>
        </w:rPr>
        <w:t>территории Бондаревского  сельсовета</w:t>
      </w: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увеличение представителей субъектов малого и среднего бизнеса, ведущих деятельность в приоритетных направлениях социального развития на </w:t>
      </w:r>
      <w:r w:rsidRPr="0027364C">
        <w:rPr>
          <w:rFonts w:ascii="Times New Roman" w:hAnsi="Times New Roman"/>
          <w:sz w:val="26"/>
          <w:szCs w:val="26"/>
          <w:lang w:eastAsia="ru-RU"/>
        </w:rPr>
        <w:t>территории  Бондаревского сельсовета</w:t>
      </w: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6. Контроль за ходом реализации программы.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Контроль за реализацией настоящей муниципальной Программы осуществляет Глава </w:t>
      </w:r>
      <w:r w:rsidRPr="0027364C">
        <w:rPr>
          <w:rFonts w:ascii="Times New Roman" w:hAnsi="Times New Roman"/>
          <w:sz w:val="26"/>
          <w:szCs w:val="26"/>
          <w:lang w:eastAsia="ru-RU"/>
        </w:rPr>
        <w:t xml:space="preserve"> Бондаревского сельсовета</w:t>
      </w: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P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P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P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P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P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P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64C">
        <w:rPr>
          <w:rFonts w:ascii="Times New Roman" w:hAnsi="Times New Roman"/>
          <w:color w:val="000000"/>
          <w:sz w:val="26"/>
          <w:szCs w:val="26"/>
          <w:lang w:eastAsia="ru-RU"/>
        </w:rPr>
        <w:t>  </w:t>
      </w:r>
    </w:p>
    <w:p w:rsidR="0027364C" w:rsidRP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P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7364C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7364C" w:rsidRPr="007101FA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Приложение № 1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к муниципальной п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рограмме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Бондаревского 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27364C" w:rsidRPr="003722BE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«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Создание условий для развития малого и среднего</w:t>
      </w:r>
    </w:p>
    <w:p w:rsidR="0027364C" w:rsidRPr="003722BE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            </w:t>
      </w:r>
      <w:r w:rsidRPr="007101FA">
        <w:rPr>
          <w:rFonts w:ascii="Times New Roman" w:hAnsi="Times New Roman"/>
          <w:bCs/>
          <w:color w:val="000000"/>
          <w:sz w:val="27"/>
          <w:szCs w:val="27"/>
          <w:lang w:eastAsia="ru-RU"/>
        </w:rPr>
        <w:t>предпринимательства на территори</w:t>
      </w: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>и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722BE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                          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Бондаревского сельсовета на период 2021-2023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>г</w:t>
      </w: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»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Мероприятия по созданию условий для развития малого и среднего предпринимательства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 территории </w:t>
      </w:r>
      <w:r>
        <w:rPr>
          <w:rFonts w:ascii="Times New Roman" w:hAnsi="Times New Roman"/>
          <w:sz w:val="27"/>
          <w:szCs w:val="27"/>
          <w:lang w:eastAsia="ru-RU"/>
        </w:rPr>
        <w:t>Бондаревского</w:t>
      </w:r>
      <w:r w:rsidRPr="003722BE">
        <w:rPr>
          <w:rFonts w:ascii="Times New Roman" w:hAnsi="Times New Roman"/>
          <w:sz w:val="27"/>
          <w:szCs w:val="27"/>
          <w:lang w:eastAsia="ru-RU"/>
        </w:rPr>
        <w:t xml:space="preserve"> сельсовета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27364C" w:rsidRPr="007101FA" w:rsidRDefault="0027364C" w:rsidP="0027364C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10998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4677"/>
        <w:gridCol w:w="1985"/>
        <w:gridCol w:w="2748"/>
        <w:gridCol w:w="1162"/>
      </w:tblGrid>
      <w:tr w:rsidR="0027364C" w:rsidRPr="008A3CCD" w:rsidTr="0027364C">
        <w:trPr>
          <w:tblCellSpacing w:w="0" w:type="dxa"/>
        </w:trPr>
        <w:tc>
          <w:tcPr>
            <w:tcW w:w="426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N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4677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Содержание мероприятий</w:t>
            </w:r>
          </w:p>
        </w:tc>
        <w:tc>
          <w:tcPr>
            <w:tcW w:w="1985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Сроки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исполнения  </w:t>
            </w:r>
          </w:p>
        </w:tc>
        <w:tc>
          <w:tcPr>
            <w:tcW w:w="3910" w:type="dxa"/>
            <w:gridSpan w:val="2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Источники   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финансирования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7364C" w:rsidRPr="008A3CCD" w:rsidTr="0027364C">
        <w:trPr>
          <w:gridAfter w:val="1"/>
          <w:wAfter w:w="1162" w:type="dxa"/>
          <w:tblCellSpacing w:w="0" w:type="dxa"/>
        </w:trPr>
        <w:tc>
          <w:tcPr>
            <w:tcW w:w="426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677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Ведение Реестра субъектов малого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и среднего предпринимательства -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получателей поддержки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   </w:t>
            </w:r>
          </w:p>
        </w:tc>
        <w:tc>
          <w:tcPr>
            <w:tcW w:w="2748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27364C" w:rsidRPr="008A3CCD" w:rsidTr="0027364C">
        <w:trPr>
          <w:tblCellSpacing w:w="0" w:type="dxa"/>
        </w:trPr>
        <w:tc>
          <w:tcPr>
            <w:tcW w:w="426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677" w:type="dxa"/>
          </w:tcPr>
          <w:p w:rsidR="0027364C" w:rsidRPr="007101FA" w:rsidRDefault="0027364C" w:rsidP="0027364C">
            <w:pPr>
              <w:shd w:val="clear" w:color="auto" w:fill="FFFFFF"/>
              <w:spacing w:after="119" w:line="305" w:lineRule="atLeas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Размещение в средствах массовой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 xml:space="preserve">информации материалов о создании условий для развития малого  предпринимательства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 территории  Бондаревского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 мере поступления материалов   </w:t>
            </w:r>
          </w:p>
        </w:tc>
        <w:tc>
          <w:tcPr>
            <w:tcW w:w="3910" w:type="dxa"/>
            <w:gridSpan w:val="2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Местный бюджет</w:t>
            </w:r>
          </w:p>
        </w:tc>
      </w:tr>
      <w:tr w:rsidR="0027364C" w:rsidRPr="008A3CCD" w:rsidTr="0027364C">
        <w:trPr>
          <w:tblCellSpacing w:w="0" w:type="dxa"/>
        </w:trPr>
        <w:tc>
          <w:tcPr>
            <w:tcW w:w="426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677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Разработка предложений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по совершенствованию системы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показателей, характеризующих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состояние и развитие малого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и среднего предпринимательства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Ежегодно    </w:t>
            </w:r>
          </w:p>
        </w:tc>
        <w:tc>
          <w:tcPr>
            <w:tcW w:w="3910" w:type="dxa"/>
            <w:gridSpan w:val="2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27364C" w:rsidRPr="008A3CCD" w:rsidTr="0027364C">
        <w:trPr>
          <w:tblCellSpacing w:w="0" w:type="dxa"/>
        </w:trPr>
        <w:tc>
          <w:tcPr>
            <w:tcW w:w="426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677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Участие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во всех мероприятиях посвященных   предпринимательству в Бейском 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район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е 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Ежегодно    </w:t>
            </w:r>
          </w:p>
        </w:tc>
        <w:tc>
          <w:tcPr>
            <w:tcW w:w="3910" w:type="dxa"/>
            <w:gridSpan w:val="2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Внебюджетные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средства      </w:t>
            </w:r>
          </w:p>
        </w:tc>
      </w:tr>
      <w:tr w:rsidR="0027364C" w:rsidRPr="008A3CCD" w:rsidTr="0027364C">
        <w:trPr>
          <w:tblCellSpacing w:w="0" w:type="dxa"/>
        </w:trPr>
        <w:tc>
          <w:tcPr>
            <w:tcW w:w="426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677" w:type="dxa"/>
          </w:tcPr>
          <w:p w:rsidR="0027364C" w:rsidRPr="007101FA" w:rsidRDefault="0027364C" w:rsidP="0027364C">
            <w:pPr>
              <w:shd w:val="clear" w:color="auto" w:fill="FFFFFF"/>
              <w:spacing w:after="119" w:line="305" w:lineRule="atLeas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Консультационные услуги субъек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там малого предпринимательства,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оказываемые экспертом  администрации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Бондаревского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910" w:type="dxa"/>
            <w:gridSpan w:val="2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27364C" w:rsidRPr="008A3CCD" w:rsidTr="0027364C">
        <w:trPr>
          <w:tblCellSpacing w:w="0" w:type="dxa"/>
        </w:trPr>
        <w:tc>
          <w:tcPr>
            <w:tcW w:w="426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677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Предоставление преимуществ субъ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ектам малого бизнеса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согласно п.4 ст.27 Федерального закона Российской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 xml:space="preserve">Федерации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01FA">
                <w:rPr>
                  <w:rFonts w:ascii="Times New Roman" w:hAnsi="Times New Roman"/>
                  <w:sz w:val="27"/>
                  <w:szCs w:val="27"/>
                  <w:lang w:eastAsia="ru-RU"/>
                </w:rPr>
                <w:t>2013 г</w:t>
              </w:r>
            </w:smartTag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. N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Ежегодно</w:t>
            </w:r>
          </w:p>
        </w:tc>
        <w:tc>
          <w:tcPr>
            <w:tcW w:w="3910" w:type="dxa"/>
            <w:gridSpan w:val="2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Местный бюджет</w:t>
            </w:r>
          </w:p>
        </w:tc>
      </w:tr>
      <w:tr w:rsidR="0027364C" w:rsidRPr="008A3CCD" w:rsidTr="0027364C">
        <w:trPr>
          <w:tblCellSpacing w:w="0" w:type="dxa"/>
        </w:trPr>
        <w:tc>
          <w:tcPr>
            <w:tcW w:w="426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4677" w:type="dxa"/>
          </w:tcPr>
          <w:p w:rsidR="0027364C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Оказание содействия субъектам малого и среднего предпринимательства по подготовке бизнес-планов необходимых для заключения договоров  кредита, займа и лизинга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910" w:type="dxa"/>
            <w:gridSpan w:val="2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27364C" w:rsidRPr="008A3CCD" w:rsidTr="0027364C">
        <w:trPr>
          <w:tblCellSpacing w:w="0" w:type="dxa"/>
        </w:trPr>
        <w:tc>
          <w:tcPr>
            <w:tcW w:w="426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677" w:type="dxa"/>
          </w:tcPr>
          <w:p w:rsidR="0027364C" w:rsidRPr="003722BE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- нормативно-правовые акты Российской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Федерации, Республики Хакасия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 муниципального образования  « Бондаревский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>сельсовет»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7364C" w:rsidRPr="007101FA" w:rsidRDefault="0027364C" w:rsidP="0027364C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910" w:type="dxa"/>
            <w:gridSpan w:val="2"/>
          </w:tcPr>
          <w:p w:rsidR="0027364C" w:rsidRPr="007101FA" w:rsidRDefault="0027364C" w:rsidP="002736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</w:tbl>
    <w:p w:rsidR="0027364C" w:rsidRPr="003722BE" w:rsidRDefault="0027364C" w:rsidP="0027364C">
      <w:pPr>
        <w:rPr>
          <w:rFonts w:ascii="Times New Roman" w:hAnsi="Times New Roman"/>
          <w:sz w:val="27"/>
          <w:szCs w:val="27"/>
        </w:rPr>
      </w:pPr>
    </w:p>
    <w:p w:rsidR="00887864" w:rsidRDefault="00887864"/>
    <w:sectPr w:rsidR="00887864" w:rsidSect="0027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C"/>
    <w:rsid w:val="00075BBC"/>
    <w:rsid w:val="0011073F"/>
    <w:rsid w:val="0018673A"/>
    <w:rsid w:val="0027364C"/>
    <w:rsid w:val="008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B9792-43DA-48A5-AA34-73E3268A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27364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2020-12-28T07:41:00Z</dcterms:created>
  <dcterms:modified xsi:type="dcterms:W3CDTF">2020-12-28T07:41:00Z</dcterms:modified>
</cp:coreProperties>
</file>