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7D" w:rsidRDefault="00671A7D" w:rsidP="00671A7D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671A7D" w:rsidRDefault="00671A7D" w:rsidP="00671A7D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671A7D" w:rsidRDefault="00671A7D" w:rsidP="00671A7D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</w:t>
      </w:r>
    </w:p>
    <w:p w:rsidR="00671A7D" w:rsidRDefault="00671A7D" w:rsidP="00671A7D">
      <w:pPr>
        <w:pStyle w:val="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Бондаревского сельсовета</w:t>
      </w: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671A7D" w:rsidRDefault="00671A7D" w:rsidP="00671A7D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«03» ноября 2022 г.                     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№ </w:t>
      </w:r>
      <w:r>
        <w:rPr>
          <w:rFonts w:ascii="Times New Roman" w:hAnsi="Times New Roman"/>
          <w:b/>
          <w:sz w:val="26"/>
          <w:szCs w:val="26"/>
          <w:lang w:eastAsia="ru-RU"/>
        </w:rPr>
        <w:t>77 а</w:t>
      </w:r>
    </w:p>
    <w:p w:rsidR="00671A7D" w:rsidRDefault="00671A7D" w:rsidP="00671A7D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проекте программы профилактики</w:t>
      </w:r>
    </w:p>
    <w:p w:rsidR="00671A7D" w:rsidRDefault="00671A7D" w:rsidP="00671A7D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рисков причинения вреда (ущерба) </w:t>
      </w:r>
    </w:p>
    <w:p w:rsidR="00671A7D" w:rsidRDefault="00671A7D" w:rsidP="00671A7D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законом ценностям </w:t>
      </w:r>
    </w:p>
    <w:p w:rsidR="00671A7D" w:rsidRDefault="00671A7D" w:rsidP="00671A7D">
      <w:pPr>
        <w:pStyle w:val="1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на 2023 год</w:t>
      </w: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ст. 9 Устава муниципального образования Бондаревский сельсовет, Администрация Бондаревского  сельсовета</w:t>
      </w:r>
    </w:p>
    <w:p w:rsidR="00671A7D" w:rsidRDefault="00671A7D" w:rsidP="00671A7D">
      <w:pPr>
        <w:pStyle w:val="1"/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ПОСТАНОВЛЯЕТ:</w:t>
      </w:r>
    </w:p>
    <w:p w:rsidR="00671A7D" w:rsidRDefault="00671A7D" w:rsidP="00671A7D">
      <w:pPr>
        <w:pStyle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 Организовать подготовку и проведение открытого заседания публичных обсуждений по согласованию: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проекта программы профилактики нарушений в рамках осуществления муниципального контроля в рамках осуществления муниципального контроля в сфере благоустройства на территории муниципального образования Бон</w:t>
      </w:r>
      <w:r w:rsidR="00450C5A">
        <w:rPr>
          <w:rFonts w:ascii="Times New Roman" w:hAnsi="Times New Roman"/>
          <w:sz w:val="26"/>
          <w:szCs w:val="26"/>
          <w:lang w:eastAsia="ru-RU"/>
        </w:rPr>
        <w:t>даревский сельсовет на 2023 год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проекта программы профилактики 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муниципальному контролю в дорожном хозяйстве в границах населенных пунктов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Бондаревский сельсовет </w:t>
      </w:r>
      <w:r w:rsidR="00450C5A">
        <w:rPr>
          <w:rFonts w:ascii="Times New Roman" w:hAnsi="Times New Roman"/>
          <w:sz w:val="26"/>
          <w:szCs w:val="26"/>
          <w:lang w:eastAsia="ru-RU"/>
        </w:rPr>
        <w:t>на 2023 год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проекта программы п</w:t>
      </w:r>
      <w:r>
        <w:rPr>
          <w:rFonts w:ascii="Times New Roman" w:hAnsi="Times New Roman"/>
          <w:sz w:val="26"/>
          <w:szCs w:val="26"/>
        </w:rPr>
        <w:t xml:space="preserve">рофилактика нарушений обязательных требований, требований, установленных муниципальными правовыми актами при осуществлении муниципального жилищного контроля на территории муниципального образования Бондаревский сельсовет </w:t>
      </w:r>
      <w:r w:rsidR="00450C5A">
        <w:rPr>
          <w:rFonts w:ascii="Times New Roman" w:hAnsi="Times New Roman"/>
          <w:sz w:val="26"/>
          <w:szCs w:val="26"/>
          <w:lang w:eastAsia="ru-RU"/>
        </w:rPr>
        <w:t>на 2023 год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Назначить</w:t>
      </w:r>
      <w:r w:rsidR="00450C5A">
        <w:rPr>
          <w:rFonts w:ascii="Times New Roman" w:hAnsi="Times New Roman"/>
          <w:sz w:val="26"/>
          <w:szCs w:val="26"/>
          <w:lang w:eastAsia="ru-RU"/>
        </w:rPr>
        <w:t xml:space="preserve"> публичные обсуждения 06.12.2022</w:t>
      </w:r>
      <w:r>
        <w:rPr>
          <w:rFonts w:ascii="Times New Roman" w:hAnsi="Times New Roman"/>
          <w:sz w:val="26"/>
          <w:szCs w:val="26"/>
          <w:lang w:eastAsia="ru-RU"/>
        </w:rPr>
        <w:t xml:space="preserve"> г. в 10.00 часов по адресу: Республика Хакасия,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, ул. 50 лет Октября, д. 4А.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Направлять предложения по программам профилактики рисков причинения вреда (ущерба) охраняемым законом ценностям при осуществления муниципального контроля на электронную почту Администрации </w:t>
      </w:r>
      <w:r w:rsidR="00450C5A">
        <w:rPr>
          <w:rFonts w:ascii="Times New Roman" w:hAnsi="Times New Roman"/>
          <w:sz w:val="26"/>
          <w:szCs w:val="26"/>
          <w:lang w:eastAsia="ru-RU"/>
        </w:rPr>
        <w:t xml:space="preserve">Бондаревского сельсовета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е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bondarevo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celo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@</w:t>
      </w:r>
      <w:r>
        <w:rPr>
          <w:rFonts w:ascii="Times New Roman" w:hAnsi="Times New Roman"/>
          <w:sz w:val="26"/>
          <w:szCs w:val="26"/>
          <w:lang w:val="en-US" w:eastAsia="ru-RU"/>
        </w:rPr>
        <w:t>mail</w:t>
      </w:r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 w:eastAsia="ru-RU"/>
        </w:rPr>
        <w:t>ru</w:t>
      </w:r>
      <w:proofErr w:type="spellEnd"/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4. Поданные в период общественного обсуждения предложения по программам профилактики рисков причинения вреда (ущерба) охраняемым законом ценностям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осуществления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контроля,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рассматриваются Администрацией Бондаревского сельсовета и по каждому предложению формируется мотивированное заключение об их учете или отклонении.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 Результаты общественного обсуждения размещаются на официальном сайте Администрации Бейского района Республики Хакасия  в разделе «</w:t>
      </w:r>
      <w:r w:rsidR="00450C5A">
        <w:rPr>
          <w:rFonts w:ascii="Times New Roman" w:hAnsi="Times New Roman"/>
          <w:sz w:val="26"/>
          <w:szCs w:val="26"/>
          <w:lang w:eastAsia="ru-RU"/>
        </w:rPr>
        <w:t>Поселения» не позднее 10.12.2022</w:t>
      </w:r>
      <w:r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6. Программы профилактики рисков причинения вреда (ущерба) охраняемым законом ценностям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при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осуществления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муниципального контроля утверждаются постановлением Администрации Бондаревского </w:t>
      </w:r>
      <w:r w:rsidR="00450C5A">
        <w:rPr>
          <w:rFonts w:ascii="Times New Roman" w:hAnsi="Times New Roman"/>
          <w:sz w:val="26"/>
          <w:szCs w:val="26"/>
          <w:lang w:eastAsia="ru-RU"/>
        </w:rPr>
        <w:t>сельсовета не позднее 20.12.2022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года и размещаются на сайте Администрации Бейского района Республики Хакасия в разделе «Поселения» в течение 5 дней со дня утверждения.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7.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71A7D" w:rsidRDefault="00671A7D" w:rsidP="00671A7D">
      <w:pPr>
        <w:pStyle w:val="1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</w:rPr>
      </w:pPr>
    </w:p>
    <w:p w:rsidR="00671A7D" w:rsidRDefault="00671A7D" w:rsidP="00671A7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Бондаревского сельсовета: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Е.В.Корнева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71A7D" w:rsidRDefault="00671A7D" w:rsidP="00671A7D"/>
    <w:p w:rsidR="00832AAD" w:rsidRDefault="00832AAD"/>
    <w:sectPr w:rsidR="0083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7D"/>
    <w:rsid w:val="00450C5A"/>
    <w:rsid w:val="00671A7D"/>
    <w:rsid w:val="008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A7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A7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Kazna</cp:lastModifiedBy>
  <cp:revision>3</cp:revision>
  <cp:lastPrinted>2022-11-11T10:58:00Z</cp:lastPrinted>
  <dcterms:created xsi:type="dcterms:W3CDTF">2022-11-11T10:52:00Z</dcterms:created>
  <dcterms:modified xsi:type="dcterms:W3CDTF">2022-11-11T10:58:00Z</dcterms:modified>
</cp:coreProperties>
</file>