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</w:p>
    <w:p w:rsidR="0012456D" w:rsidRDefault="000270DE" w:rsidP="001245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</w:t>
      </w:r>
      <w:r w:rsidR="0012456D">
        <w:rPr>
          <w:rFonts w:ascii="Times New Roman" w:eastAsia="Times New Roman" w:hAnsi="Times New Roman"/>
          <w:sz w:val="26"/>
          <w:szCs w:val="26"/>
          <w:lang w:eastAsia="ru-RU"/>
        </w:rPr>
        <w:t>ского сельсовета</w:t>
      </w:r>
    </w:p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12456D" w:rsidRDefault="0012456D" w:rsidP="0012456D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456D" w:rsidRDefault="00DA1B83" w:rsidP="0012456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«21</w:t>
      </w:r>
      <w:r w:rsidR="0012456D">
        <w:rPr>
          <w:rFonts w:ascii="Times New Roman" w:hAnsi="Times New Roman"/>
          <w:sz w:val="26"/>
          <w:szCs w:val="26"/>
        </w:rPr>
        <w:t>» декабря 2</w:t>
      </w:r>
      <w:r w:rsidR="000270DE">
        <w:rPr>
          <w:rFonts w:ascii="Times New Roman" w:hAnsi="Times New Roman"/>
          <w:sz w:val="26"/>
          <w:szCs w:val="26"/>
        </w:rPr>
        <w:t xml:space="preserve">022  года                с. </w:t>
      </w:r>
      <w:proofErr w:type="spellStart"/>
      <w:r w:rsidR="000270DE">
        <w:rPr>
          <w:rFonts w:ascii="Times New Roman" w:hAnsi="Times New Roman"/>
          <w:sz w:val="26"/>
          <w:szCs w:val="26"/>
        </w:rPr>
        <w:t>Бондарево</w:t>
      </w:r>
      <w:proofErr w:type="spellEnd"/>
      <w:r w:rsidR="0012456D">
        <w:rPr>
          <w:rFonts w:ascii="Times New Roman" w:hAnsi="Times New Roman"/>
          <w:sz w:val="26"/>
          <w:szCs w:val="26"/>
        </w:rPr>
        <w:t xml:space="preserve">                             </w:t>
      </w:r>
      <w:r w:rsidR="000270D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270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116</w:t>
      </w:r>
    </w:p>
    <w:p w:rsidR="000270DE" w:rsidRDefault="000270DE" w:rsidP="000270DE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70DE" w:rsidRDefault="0012456D" w:rsidP="000270DE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об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270DE" w:rsidRDefault="0012456D" w:rsidP="000270DE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эксперт</w:t>
      </w:r>
      <w:r w:rsidR="000270DE">
        <w:rPr>
          <w:rFonts w:ascii="Times New Roman" w:hAnsi="Times New Roman"/>
          <w:b/>
          <w:color w:val="000000"/>
          <w:sz w:val="26"/>
          <w:szCs w:val="26"/>
        </w:rPr>
        <w:t xml:space="preserve">ной комиссии администрации </w:t>
      </w:r>
    </w:p>
    <w:p w:rsidR="000270DE" w:rsidRDefault="000270DE" w:rsidP="000270DE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Бондарев</w:t>
      </w:r>
      <w:r w:rsidR="0012456D">
        <w:rPr>
          <w:rFonts w:ascii="Times New Roman" w:hAnsi="Times New Roman"/>
          <w:b/>
          <w:color w:val="000000"/>
          <w:sz w:val="26"/>
          <w:szCs w:val="26"/>
        </w:rPr>
        <w:t xml:space="preserve">ского сельсовета </w:t>
      </w:r>
    </w:p>
    <w:p w:rsidR="0012456D" w:rsidRDefault="000270DE" w:rsidP="000270DE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Б</w:t>
      </w:r>
      <w:r w:rsidR="0012456D">
        <w:rPr>
          <w:rFonts w:ascii="Times New Roman" w:hAnsi="Times New Roman"/>
          <w:b/>
          <w:color w:val="000000"/>
          <w:sz w:val="26"/>
          <w:szCs w:val="26"/>
        </w:rPr>
        <w:t>ейского района Республики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Хакасия</w:t>
      </w:r>
    </w:p>
    <w:p w:rsidR="0012456D" w:rsidRDefault="0012456D" w:rsidP="0012456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456D" w:rsidRDefault="0012456D" w:rsidP="0012456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456D" w:rsidRDefault="0012456D" w:rsidP="0012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целях организации и проведения методической и практической работе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 22.10.2004 г. № 125-ФЗ «Об архивном деле Российской Федерации», от 06 октября 2003 года № 131-ФЗ «Об общих принципах организации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местного самоуправления в Российской</w:t>
      </w:r>
      <w:r w:rsidR="000270DE">
        <w:rPr>
          <w:rFonts w:ascii="Times New Roman" w:hAnsi="Times New Roman"/>
          <w:color w:val="000000"/>
          <w:sz w:val="26"/>
          <w:szCs w:val="26"/>
        </w:rPr>
        <w:t xml:space="preserve"> Федерации»,</w:t>
      </w:r>
      <w:r w:rsidR="000270DE" w:rsidRPr="000270DE">
        <w:t xml:space="preserve"> </w:t>
      </w:r>
      <w:r w:rsidR="000270DE" w:rsidRPr="000270DE">
        <w:rPr>
          <w:rFonts w:ascii="Times New Roman" w:hAnsi="Times New Roman"/>
          <w:color w:val="000000"/>
          <w:sz w:val="26"/>
          <w:szCs w:val="26"/>
        </w:rPr>
        <w:t>руководствуясь ст.9 Устава муниципального образования  Бондаревский сельсовет</w:t>
      </w:r>
      <w:r w:rsidR="000270DE">
        <w:rPr>
          <w:rFonts w:ascii="Times New Roman" w:hAnsi="Times New Roman"/>
          <w:color w:val="000000"/>
          <w:sz w:val="26"/>
          <w:szCs w:val="26"/>
        </w:rPr>
        <w:t>, администрация Бондаревского сельсовета</w:t>
      </w:r>
    </w:p>
    <w:p w:rsidR="0012456D" w:rsidRDefault="0012456D" w:rsidP="0012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56D" w:rsidRDefault="0012456D" w:rsidP="0012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12456D" w:rsidRDefault="0012456D" w:rsidP="0012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2456D" w:rsidRDefault="0012456D" w:rsidP="00DA1B8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Утвердить прилагаемое Положение об экспертной комиссии администрации </w:t>
      </w:r>
      <w:r w:rsidR="00DA1B83">
        <w:rPr>
          <w:rFonts w:ascii="Times New Roman" w:hAnsi="Times New Roman"/>
          <w:color w:val="000000"/>
          <w:sz w:val="26"/>
          <w:szCs w:val="26"/>
        </w:rPr>
        <w:t>Бондарев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Бейского района Республики Хакасия.</w:t>
      </w:r>
    </w:p>
    <w:p w:rsidR="0012456D" w:rsidRDefault="0012456D" w:rsidP="00DA1B8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</w:t>
      </w:r>
      <w:r w:rsidR="00DA1B83">
        <w:rPr>
          <w:rFonts w:ascii="Times New Roman" w:hAnsi="Times New Roman"/>
          <w:sz w:val="26"/>
          <w:szCs w:val="26"/>
        </w:rPr>
        <w:t>ьном сайте администрации   Бондарев</w:t>
      </w:r>
      <w:r>
        <w:rPr>
          <w:rFonts w:ascii="Times New Roman" w:hAnsi="Times New Roman"/>
          <w:sz w:val="26"/>
          <w:szCs w:val="26"/>
        </w:rPr>
        <w:t>ского сельсовета</w:t>
      </w:r>
      <w:r w:rsidR="00DA1B8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12456D" w:rsidRPr="0012456D" w:rsidRDefault="0012456D" w:rsidP="00DA1B8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2456D" w:rsidRPr="0012456D" w:rsidRDefault="0012456D" w:rsidP="00DA1B8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456D" w:rsidRPr="0012456D" w:rsidRDefault="0012456D" w:rsidP="0012456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456D" w:rsidRDefault="0012456D" w:rsidP="0012456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</w:t>
      </w:r>
      <w:r w:rsidR="000270DE">
        <w:rPr>
          <w:rFonts w:ascii="Times New Roman" w:hAnsi="Times New Roman"/>
          <w:sz w:val="26"/>
          <w:szCs w:val="26"/>
        </w:rPr>
        <w:t>ва Бондарев</w:t>
      </w:r>
      <w:r>
        <w:rPr>
          <w:rFonts w:ascii="Times New Roman" w:hAnsi="Times New Roman"/>
          <w:sz w:val="26"/>
          <w:szCs w:val="26"/>
        </w:rPr>
        <w:t xml:space="preserve">ского сельсовета                                        </w:t>
      </w:r>
      <w:r w:rsidR="000270DE">
        <w:rPr>
          <w:rFonts w:ascii="Times New Roman" w:hAnsi="Times New Roman"/>
          <w:sz w:val="26"/>
          <w:szCs w:val="26"/>
        </w:rPr>
        <w:t xml:space="preserve">                          Е.В. Корнева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12456D" w:rsidRDefault="0012456D" w:rsidP="0012456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EE2DAE" w:rsidRDefault="00EE2DAE"/>
    <w:sectPr w:rsidR="00E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6A0"/>
    <w:multiLevelType w:val="hybridMultilevel"/>
    <w:tmpl w:val="10608908"/>
    <w:lvl w:ilvl="0" w:tplc="C73E0B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B1"/>
    <w:rsid w:val="000270DE"/>
    <w:rsid w:val="0012456D"/>
    <w:rsid w:val="004834B1"/>
    <w:rsid w:val="00DA1B83"/>
    <w:rsid w:val="00E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56D"/>
  </w:style>
  <w:style w:type="paragraph" w:styleId="a4">
    <w:name w:val="No Spacing"/>
    <w:link w:val="a3"/>
    <w:uiPriority w:val="1"/>
    <w:qFormat/>
    <w:rsid w:val="00124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56D"/>
  </w:style>
  <w:style w:type="paragraph" w:styleId="a4">
    <w:name w:val="No Spacing"/>
    <w:link w:val="a3"/>
    <w:uiPriority w:val="1"/>
    <w:qFormat/>
    <w:rsid w:val="00124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cp:lastPrinted>2022-12-30T01:39:00Z</cp:lastPrinted>
  <dcterms:created xsi:type="dcterms:W3CDTF">2022-12-29T09:16:00Z</dcterms:created>
  <dcterms:modified xsi:type="dcterms:W3CDTF">2022-12-30T01:40:00Z</dcterms:modified>
</cp:coreProperties>
</file>