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2931" w14:textId="6F0F6D4B" w:rsidR="005249FE" w:rsidRPr="005249FE" w:rsidRDefault="005249FE" w:rsidP="0052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 w:rsidR="00471460">
        <w:rPr>
          <w:rFonts w:ascii="Times New Roman" w:hAnsi="Times New Roman" w:cs="Times New Roman"/>
          <w:b/>
          <w:sz w:val="26"/>
          <w:szCs w:val="26"/>
        </w:rPr>
        <w:t>13 июня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2024 года по </w:t>
      </w:r>
      <w:r w:rsidR="00471460">
        <w:rPr>
          <w:rFonts w:ascii="Times New Roman" w:hAnsi="Times New Roman" w:cs="Times New Roman"/>
          <w:b/>
          <w:sz w:val="26"/>
          <w:szCs w:val="26"/>
        </w:rPr>
        <w:t>13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471460">
        <w:rPr>
          <w:rFonts w:ascii="Times New Roman" w:hAnsi="Times New Roman" w:cs="Times New Roman"/>
          <w:b/>
          <w:sz w:val="26"/>
          <w:szCs w:val="26"/>
        </w:rPr>
        <w:t>л</w:t>
      </w:r>
      <w:r w:rsidRPr="005249FE">
        <w:rPr>
          <w:rFonts w:ascii="Times New Roman" w:hAnsi="Times New Roman" w:cs="Times New Roman"/>
          <w:b/>
          <w:sz w:val="26"/>
          <w:szCs w:val="26"/>
        </w:rPr>
        <w:t>я 2024 года</w:t>
      </w:r>
    </w:p>
    <w:p w14:paraId="0EBB91FF" w14:textId="77777777" w:rsidR="00471460" w:rsidRPr="00471460" w:rsidRDefault="00471460" w:rsidP="0047146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71460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243B6017" w14:textId="3B463066" w:rsidR="005249FE" w:rsidRPr="005249FE" w:rsidRDefault="005249FE" w:rsidP="00471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14E22A06" w14:textId="77777777" w:rsidR="005249FE" w:rsidRPr="005249FE" w:rsidRDefault="005249FE" w:rsidP="00471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372EF96" w14:textId="77777777" w:rsidR="005249FE" w:rsidRPr="005249FE" w:rsidRDefault="005249FE" w:rsidP="00471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2B5E2B4E" w14:textId="22778B37" w:rsidR="005249FE" w:rsidRPr="005249FE" w:rsidRDefault="005249FE" w:rsidP="00471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6B012B2" w14:textId="77777777" w:rsidR="005249FE" w:rsidRPr="005249FE" w:rsidRDefault="005249FE" w:rsidP="005249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CA1BD1" w14:textId="77777777" w:rsidR="005249FE" w:rsidRPr="00471460" w:rsidRDefault="005249FE" w:rsidP="005249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46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39A0302" w14:textId="77777777" w:rsidR="005249FE" w:rsidRPr="005249FE" w:rsidRDefault="005249FE" w:rsidP="005249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7234A6" w14:textId="3DB294B7" w:rsidR="005249FE" w:rsidRPr="005249FE" w:rsidRDefault="005249FE" w:rsidP="004714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</w:t>
      </w:r>
      <w:r w:rsidR="00471460">
        <w:rPr>
          <w:rFonts w:ascii="Times New Roman" w:hAnsi="Times New Roman" w:cs="Times New Roman"/>
          <w:sz w:val="26"/>
          <w:szCs w:val="26"/>
        </w:rPr>
        <w:t>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» </w:t>
      </w:r>
      <w:r w:rsidR="00471460">
        <w:rPr>
          <w:rFonts w:ascii="Times New Roman" w:hAnsi="Times New Roman" w:cs="Times New Roman"/>
          <w:sz w:val="26"/>
          <w:szCs w:val="26"/>
        </w:rPr>
        <w:t>_______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 2024 года                     с.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471460">
        <w:rPr>
          <w:rFonts w:ascii="Times New Roman" w:hAnsi="Times New Roman" w:cs="Times New Roman"/>
          <w:sz w:val="26"/>
          <w:szCs w:val="26"/>
        </w:rPr>
        <w:t xml:space="preserve">   </w:t>
      </w:r>
      <w:r w:rsidRPr="005249FE">
        <w:rPr>
          <w:rFonts w:ascii="Times New Roman" w:hAnsi="Times New Roman" w:cs="Times New Roman"/>
          <w:sz w:val="26"/>
          <w:szCs w:val="26"/>
        </w:rPr>
        <w:t xml:space="preserve">№ </w:t>
      </w:r>
      <w:r w:rsidR="00471460">
        <w:rPr>
          <w:rFonts w:ascii="Times New Roman" w:hAnsi="Times New Roman" w:cs="Times New Roman"/>
          <w:sz w:val="26"/>
          <w:szCs w:val="26"/>
        </w:rPr>
        <w:t>___</w:t>
      </w:r>
    </w:p>
    <w:p w14:paraId="2725C2A3" w14:textId="77777777" w:rsidR="00471460" w:rsidRDefault="00471460" w:rsidP="005249FE">
      <w:pPr>
        <w:spacing w:after="0" w:line="240" w:lineRule="auto"/>
        <w:ind w:right="5385"/>
        <w:jc w:val="both"/>
        <w:rPr>
          <w:b/>
          <w:bCs/>
          <w:kern w:val="2"/>
          <w:sz w:val="28"/>
          <w:szCs w:val="28"/>
        </w:rPr>
      </w:pPr>
    </w:p>
    <w:p w14:paraId="0E6EB7BC" w14:textId="6CC87272" w:rsidR="0062422B" w:rsidRPr="005249FE" w:rsidRDefault="0062422B" w:rsidP="005249FE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Порядка проведения </w:t>
      </w:r>
      <w:r w:rsidR="00471460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дминистрацией </w:t>
      </w:r>
      <w:r w:rsidR="0047146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71460">
        <w:rPr>
          <w:rFonts w:ascii="Times New Roman" w:hAnsi="Times New Roman" w:cs="Times New Roman"/>
          <w:b/>
          <w:sz w:val="26"/>
          <w:szCs w:val="26"/>
        </w:rPr>
        <w:t>Бондар</w:t>
      </w:r>
      <w:r w:rsidR="005249FE" w:rsidRPr="005249FE">
        <w:rPr>
          <w:rFonts w:ascii="Times New Roman" w:hAnsi="Times New Roman" w:cs="Times New Roman"/>
          <w:b/>
          <w:sz w:val="26"/>
          <w:szCs w:val="26"/>
        </w:rPr>
        <w:t>евский</w:t>
      </w:r>
      <w:proofErr w:type="spellEnd"/>
      <w:r w:rsidR="005249FE" w:rsidRPr="005249FE">
        <w:rPr>
          <w:rFonts w:ascii="Times New Roman" w:hAnsi="Times New Roman" w:cs="Times New Roman"/>
          <w:b/>
          <w:sz w:val="26"/>
          <w:szCs w:val="26"/>
        </w:rPr>
        <w:t xml:space="preserve"> сельсовет Бейского района Республики Хакасия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 мониторинга доступности значимых для инвалидов объектов социальной и транспортной инфраструктур на территории муниципального образования</w:t>
      </w:r>
      <w:r w:rsidR="00471460" w:rsidRPr="00471460">
        <w:t xml:space="preserve"> </w:t>
      </w:r>
      <w:proofErr w:type="spellStart"/>
      <w:r w:rsidR="00471460" w:rsidRPr="00471460">
        <w:rPr>
          <w:rFonts w:ascii="Times New Roman" w:eastAsia="Times New Roman" w:hAnsi="Times New Roman" w:cs="Times New Roman"/>
          <w:b/>
          <w:sz w:val="26"/>
          <w:szCs w:val="26"/>
        </w:rPr>
        <w:t>Бондаревский</w:t>
      </w:r>
      <w:proofErr w:type="spellEnd"/>
      <w:r w:rsidR="00471460" w:rsidRPr="0047146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</w:t>
      </w:r>
    </w:p>
    <w:p w14:paraId="488B6F74" w14:textId="77777777"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3F8BE9" w14:textId="77777777"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8E72A29" w14:textId="3613CE81" w:rsidR="005249FE" w:rsidRPr="005249FE" w:rsidRDefault="0062422B" w:rsidP="005249F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В целях улучшения информирования инвалидов о состоянии доступности для них значимых объектов социальной и транспортной инфраструктур</w:t>
      </w:r>
      <w:r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основании </w:t>
      </w:r>
      <w:r w:rsidR="00471460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образования</w:t>
      </w:r>
      <w:r w:rsid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5249FE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4714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5249F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дминистрация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5249FE"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4749296E" w14:textId="77777777" w:rsidR="005249FE" w:rsidRPr="005249FE" w:rsidRDefault="005249FE" w:rsidP="005249FE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5CC74630" w14:textId="2CAA66F6"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1. Утвердить прилагаемый Порядок проведения администрацией 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5249FE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доступности значимых для инвалидов объектов социальной и транспортной инфраструктур на территории </w:t>
      </w:r>
      <w:r w:rsidR="005249FE" w:rsidRPr="005249F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5249FE" w:rsidRPr="005249F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9182596"/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5249FE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сельсовет </w:t>
      </w:r>
      <w:bookmarkEnd w:id="0"/>
      <w:r w:rsidR="005249FE" w:rsidRPr="005249FE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DC887C" w14:textId="17D2054E" w:rsidR="00707FFB" w:rsidRPr="00707FFB" w:rsidRDefault="005249FE" w:rsidP="00707FF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167971363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62422B"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07FFB" w:rsidRPr="00707FFB">
        <w:rPr>
          <w:color w:val="000000"/>
          <w:sz w:val="26"/>
          <w:szCs w:val="26"/>
        </w:rPr>
        <w:t xml:space="preserve"> </w:t>
      </w:r>
      <w:r w:rsidR="00707FFB" w:rsidRPr="00707FF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</w:t>
      </w:r>
      <w:r w:rsidR="00707FFB" w:rsidRPr="00707FF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471460">
        <w:rPr>
          <w:rFonts w:ascii="Times New Roman" w:hAnsi="Times New Roman" w:cs="Times New Roman"/>
          <w:sz w:val="26"/>
          <w:szCs w:val="26"/>
        </w:rPr>
        <w:t>а</w:t>
      </w:r>
      <w:r w:rsidR="00707FFB" w:rsidRPr="00707FF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07FFB" w:rsidRPr="00707FFB">
        <w:rPr>
          <w:rFonts w:ascii="Times New Roman" w:hAnsi="Times New Roman" w:cs="Times New Roman"/>
          <w:sz w:val="26"/>
          <w:szCs w:val="26"/>
        </w:rPr>
        <w:t>Б</w:t>
      </w:r>
      <w:r w:rsidR="00471460">
        <w:rPr>
          <w:rFonts w:ascii="Times New Roman" w:hAnsi="Times New Roman" w:cs="Times New Roman"/>
          <w:sz w:val="26"/>
          <w:szCs w:val="26"/>
        </w:rPr>
        <w:t>ондарев</w:t>
      </w:r>
      <w:r w:rsidR="00707FFB" w:rsidRPr="00707FF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707FFB" w:rsidRPr="00707FFB">
        <w:rPr>
          <w:rFonts w:ascii="Times New Roman" w:hAnsi="Times New Roman" w:cs="Times New Roman"/>
          <w:sz w:val="26"/>
          <w:szCs w:val="26"/>
        </w:rPr>
        <w:t xml:space="preserve"> </w:t>
      </w:r>
      <w:r w:rsidR="00471460">
        <w:rPr>
          <w:rFonts w:ascii="Times New Roman" w:hAnsi="Times New Roman" w:cs="Times New Roman"/>
          <w:sz w:val="26"/>
          <w:szCs w:val="26"/>
        </w:rPr>
        <w:t>сельсовета</w:t>
      </w:r>
      <w:r w:rsidR="00707FFB" w:rsidRPr="00707FFB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707FFB" w:rsidRPr="00707F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E6CF037" w14:textId="77777777" w:rsidR="00707FFB" w:rsidRPr="00707FFB" w:rsidRDefault="00707FFB" w:rsidP="00707FF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7FFB">
        <w:rPr>
          <w:rFonts w:ascii="Times New Roman" w:hAnsi="Times New Roman" w:cs="Times New Roman"/>
          <w:color w:val="000000"/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14:paraId="5448286C" w14:textId="77777777" w:rsidR="0062422B" w:rsidRPr="005249FE" w:rsidRDefault="00707FFB" w:rsidP="00707F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7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</w:t>
      </w:r>
      <w:r w:rsidR="0062422B" w:rsidRPr="00707FF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</w:t>
      </w:r>
      <w:r w:rsidR="0062422B" w:rsidRP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="005249FE" w:rsidRPr="005249FE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 w:rsidR="005249F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bookmarkEnd w:id="1"/>
    <w:p w14:paraId="6F43AB25" w14:textId="77777777" w:rsidR="0062422B" w:rsidRDefault="0062422B" w:rsidP="00707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209AA92" w14:textId="77777777" w:rsidR="005249FE" w:rsidRDefault="005249FE" w:rsidP="0062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7E16DE5" w14:textId="77777777" w:rsidR="005249FE" w:rsidRPr="005249FE" w:rsidRDefault="005249FE" w:rsidP="0062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E41AF47" w14:textId="3E3FA3C3" w:rsidR="005249FE" w:rsidRPr="005249FE" w:rsidRDefault="005249FE" w:rsidP="005249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67971454"/>
      <w:r w:rsidRPr="005249F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</w:t>
      </w:r>
      <w:r w:rsidR="00471460">
        <w:rPr>
          <w:rFonts w:ascii="Times New Roman" w:hAnsi="Times New Roman" w:cs="Times New Roman"/>
          <w:sz w:val="26"/>
          <w:szCs w:val="26"/>
        </w:rPr>
        <w:t xml:space="preserve">                  Е.В. Корнева</w:t>
      </w:r>
    </w:p>
    <w:bookmarkEnd w:id="2"/>
    <w:p w14:paraId="78EDFC66" w14:textId="77777777" w:rsidR="005249FE" w:rsidRPr="005249FE" w:rsidRDefault="005249FE" w:rsidP="005249FE">
      <w:pPr>
        <w:spacing w:after="0"/>
        <w:rPr>
          <w:rFonts w:ascii="Times New Roman" w:hAnsi="Times New Roman" w:cs="Times New Roman"/>
          <w:caps/>
          <w:kern w:val="2"/>
          <w:sz w:val="26"/>
          <w:szCs w:val="26"/>
        </w:rPr>
      </w:pPr>
      <w:r>
        <w:rPr>
          <w:caps/>
          <w:kern w:val="2"/>
          <w:sz w:val="26"/>
          <w:szCs w:val="26"/>
        </w:rPr>
        <w:lastRenderedPageBreak/>
        <w:t xml:space="preserve">                                                                                    </w:t>
      </w:r>
      <w:bookmarkStart w:id="3" w:name="_Hlk167971489"/>
      <w:r w:rsidRPr="005249FE">
        <w:rPr>
          <w:rFonts w:ascii="Times New Roman" w:hAnsi="Times New Roman" w:cs="Times New Roman"/>
          <w:caps/>
          <w:kern w:val="2"/>
          <w:sz w:val="26"/>
          <w:szCs w:val="26"/>
        </w:rPr>
        <w:t>УтвержденО</w:t>
      </w:r>
    </w:p>
    <w:p w14:paraId="5C0C330A" w14:textId="77777777" w:rsidR="00471460" w:rsidRDefault="005249FE" w:rsidP="005249FE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постановлением </w:t>
      </w:r>
      <w:r w:rsidR="00471460">
        <w:rPr>
          <w:rFonts w:ascii="Times New Roman" w:hAnsi="Times New Roman" w:cs="Times New Roman"/>
          <w:sz w:val="26"/>
          <w:szCs w:val="26"/>
        </w:rPr>
        <w:t>а</w:t>
      </w:r>
      <w:r w:rsidRPr="005249FE">
        <w:rPr>
          <w:rFonts w:ascii="Times New Roman" w:hAnsi="Times New Roman" w:cs="Times New Roman"/>
          <w:sz w:val="26"/>
          <w:szCs w:val="26"/>
        </w:rPr>
        <w:t>дминистраци</w:t>
      </w:r>
      <w:r w:rsidR="00471460">
        <w:rPr>
          <w:rFonts w:ascii="Times New Roman" w:hAnsi="Times New Roman" w:cs="Times New Roman"/>
          <w:sz w:val="26"/>
          <w:szCs w:val="26"/>
        </w:rPr>
        <w:t>и</w:t>
      </w:r>
      <w:r w:rsidRPr="005249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5CF8CB71" w14:textId="7481A50B" w:rsidR="0062422B" w:rsidRPr="005249FE" w:rsidRDefault="005249FE" w:rsidP="005249FE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kern w:val="2"/>
          <w:sz w:val="26"/>
          <w:szCs w:val="26"/>
        </w:rPr>
        <w:t>от «</w:t>
      </w:r>
      <w:r w:rsidR="00471460">
        <w:rPr>
          <w:rFonts w:ascii="Times New Roman" w:hAnsi="Times New Roman" w:cs="Times New Roman"/>
          <w:kern w:val="2"/>
          <w:sz w:val="26"/>
          <w:szCs w:val="26"/>
        </w:rPr>
        <w:t>__</w:t>
      </w:r>
      <w:proofErr w:type="gramStart"/>
      <w:r w:rsidR="00471460">
        <w:rPr>
          <w:rFonts w:ascii="Times New Roman" w:hAnsi="Times New Roman" w:cs="Times New Roman"/>
          <w:kern w:val="2"/>
          <w:sz w:val="26"/>
          <w:szCs w:val="26"/>
        </w:rPr>
        <w:t>_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» </w:t>
      </w:r>
      <w:r w:rsidR="00471460">
        <w:rPr>
          <w:rFonts w:ascii="Times New Roman" w:hAnsi="Times New Roman" w:cs="Times New Roman"/>
          <w:kern w:val="2"/>
          <w:sz w:val="26"/>
          <w:szCs w:val="26"/>
        </w:rPr>
        <w:t xml:space="preserve">  </w:t>
      </w:r>
      <w:proofErr w:type="gramEnd"/>
      <w:r w:rsidR="00471460">
        <w:rPr>
          <w:rFonts w:ascii="Times New Roman" w:hAnsi="Times New Roman" w:cs="Times New Roman"/>
          <w:kern w:val="2"/>
          <w:sz w:val="26"/>
          <w:szCs w:val="26"/>
        </w:rPr>
        <w:t xml:space="preserve">       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 2024 г</w:t>
      </w:r>
      <w:r w:rsidR="00471460">
        <w:rPr>
          <w:rFonts w:ascii="Times New Roman" w:hAnsi="Times New Roman" w:cs="Times New Roman"/>
          <w:kern w:val="2"/>
          <w:sz w:val="26"/>
          <w:szCs w:val="26"/>
        </w:rPr>
        <w:t>ода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  № __</w:t>
      </w:r>
    </w:p>
    <w:bookmarkEnd w:id="3"/>
    <w:p w14:paraId="4FA18797" w14:textId="77777777" w:rsidR="0062422B" w:rsidRPr="005249FE" w:rsidRDefault="0062422B" w:rsidP="006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DB8805" w14:textId="77777777" w:rsidR="0062422B" w:rsidRPr="005249FE" w:rsidRDefault="0062422B" w:rsidP="0062422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FDEB54" w14:textId="77777777" w:rsidR="0062422B" w:rsidRPr="005249FE" w:rsidRDefault="0062422B" w:rsidP="0062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39C23F" w14:textId="77777777"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14:paraId="54DDB55D" w14:textId="43B4F2A8"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дминистрацией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5249FE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5249FE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мониторинга доступности значимых для инвалидов объектов социальной и транспортной инфраструктур</w:t>
      </w:r>
    </w:p>
    <w:p w14:paraId="58839FC1" w14:textId="6FD2CCB9"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5249FE" w:rsidRPr="002E2024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2E2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2E2024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="002E2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C948954" w14:textId="77777777" w:rsidR="0062422B" w:rsidRPr="005249FE" w:rsidRDefault="0062422B" w:rsidP="006242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6529AA" w14:textId="77777777"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>. Общие положения</w:t>
      </w:r>
    </w:p>
    <w:p w14:paraId="38FC49E8" w14:textId="77777777" w:rsidR="0062422B" w:rsidRPr="005249FE" w:rsidRDefault="0062422B" w:rsidP="006242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AC1988" w14:textId="07AF37A8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определяет правила проведения 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2E2024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доступности значимых для инвалидов объектов социальной и транспортной инфраструктур на территории 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71460">
        <w:rPr>
          <w:rFonts w:ascii="Times New Roman" w:hAnsi="Times New Roman" w:cs="Times New Roman"/>
          <w:sz w:val="26"/>
          <w:szCs w:val="26"/>
        </w:rPr>
        <w:t>Бондар</w:t>
      </w:r>
      <w:r w:rsidR="002E2024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(далее – МО, мониторинг).</w:t>
      </w:r>
    </w:p>
    <w:p w14:paraId="025C3E7E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 Мониторинг проводится с целью:</w:t>
      </w:r>
    </w:p>
    <w:p w14:paraId="27D61136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1.2.1.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анализа изменения уровня доступности значимых для инвалидов объектов социальной и транспортной инфраструктур;</w:t>
      </w:r>
    </w:p>
    <w:p w14:paraId="5A5F0941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1.2.2. определения объектов социальной и транспортной инфраструктур подлежащих адаптации (дооборудованию);</w:t>
      </w:r>
    </w:p>
    <w:p w14:paraId="0AF2DBC8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B214EE" w:rsidRPr="005249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информирования инвалидов о доступности значимых для них объектов социальной и транспортной инфраструктур.</w:t>
      </w:r>
    </w:p>
    <w:p w14:paraId="21E640FB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1.3. В настоящем Порядке используются следующие понятия:</w:t>
      </w:r>
    </w:p>
    <w:p w14:paraId="19578EF0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объект социальной инфраструктуры – объект недвижимости либо его часть, используемые организацией (структурным подразделением), на котором предоставляются услуги в приоритетных для инвалидов сферах жизнедеятельности;</w:t>
      </w:r>
    </w:p>
    <w:p w14:paraId="4F13580A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объект транспортной инфраструктуры – автовокзалы, аэропорты, железнодорожные вокзалы, речные вокзалы;</w:t>
      </w:r>
    </w:p>
    <w:p w14:paraId="34256315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приоритетная для инвалидов сфера жизнедеятельности – образование, здравоохранение, социальная защита, занятость, спорт и физическая культура, информация и связь, культура, транспортная инфраструктура, бытовое обслуживание, торговля, общественное питание;</w:t>
      </w:r>
    </w:p>
    <w:p w14:paraId="1956E23D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перечень значимых для инвалидов объектов социальной и транспортной инфраструктур – список объектов социальной и транспортной инфраструктур, на которых расположены государственные (муниципальные) организации МО, предоставляющие услуги гражданам либо имеющие работников из числа инвалидов, отобранные с участием представителей общественных организаций инвалидов, осуществляющих свою деятельность на территории </w:t>
      </w:r>
      <w:r w:rsidR="002E2024" w:rsidRPr="005249FE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, а также объектов социальной и транспортной инфраструктур, на которых расположены муниципальные организации, входящие в региональный реестр приоритетных объектов социальной инфраструктуры и услуг в приоритетных для инвалидов сферах жизнедеятельности;</w:t>
      </w:r>
    </w:p>
    <w:p w14:paraId="35320E2F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lastRenderedPageBreak/>
        <w:t>реестр доступных значимых для инвалидов объектов социальной и транспортной инфраструктур – список значимых объектов социальной и транспортной инфраструктур, полностью приспособленных к потребностям инвалидов, в том числе значимых объектов социальной и транспортной инфраструктур, на которых до их реконструкции или капитального ремонта приняты исчерпывающие меры по приспособлению.</w:t>
      </w:r>
    </w:p>
    <w:p w14:paraId="5C56FA9D" w14:textId="42E00D77" w:rsidR="0062422B" w:rsidRPr="00801C8A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1.4. Участниками проведения мониторинга являются: </w:t>
      </w:r>
      <w:r w:rsidR="002E2024" w:rsidRPr="00801C8A">
        <w:rPr>
          <w:rFonts w:ascii="Times New Roman" w:eastAsia="Times New Roman" w:hAnsi="Times New Roman" w:cs="Times New Roman"/>
          <w:sz w:val="26"/>
          <w:szCs w:val="26"/>
        </w:rPr>
        <w:t xml:space="preserve">хозяйственно-технический отдел администрации </w:t>
      </w:r>
      <w:proofErr w:type="spellStart"/>
      <w:r w:rsidR="00471460">
        <w:rPr>
          <w:rFonts w:ascii="Times New Roman" w:eastAsia="Times New Roman" w:hAnsi="Times New Roman" w:cs="Times New Roman"/>
          <w:sz w:val="26"/>
          <w:szCs w:val="26"/>
        </w:rPr>
        <w:t>Бондар</w:t>
      </w:r>
      <w:r w:rsidR="00801C8A" w:rsidRPr="00801C8A">
        <w:rPr>
          <w:rFonts w:ascii="Times New Roman" w:eastAsia="Times New Roman" w:hAnsi="Times New Roman" w:cs="Times New Roman"/>
          <w:sz w:val="26"/>
          <w:szCs w:val="26"/>
        </w:rPr>
        <w:t>евского</w:t>
      </w:r>
      <w:proofErr w:type="spellEnd"/>
      <w:r w:rsidR="00801C8A" w:rsidRPr="00801C8A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2E2024" w:rsidRPr="00801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D93533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1.5.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Результаты мониторинга могут использоваться органами местного самоуправления, указанными в пункте 1.4 настоящего Порядка, для планирования мероприятий по созданию для инвалидов условий доступности объектов и услуг.</w:t>
      </w:r>
    </w:p>
    <w:p w14:paraId="1ADAA90A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93B15C" w14:textId="77777777" w:rsidR="0062422B" w:rsidRPr="005249FE" w:rsidRDefault="0062422B" w:rsidP="006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b/>
          <w:sz w:val="26"/>
          <w:szCs w:val="26"/>
        </w:rPr>
        <w:t>II. Проведение мониторинга</w:t>
      </w:r>
    </w:p>
    <w:p w14:paraId="2A07F043" w14:textId="77777777" w:rsidR="0062422B" w:rsidRPr="005249FE" w:rsidRDefault="0062422B" w:rsidP="0062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990C04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2.1.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Структурные подразделения администрации МО, указанные в пункте 1.4 настоящего Порядка, формируют и в дальнейшем актуализируют перечень значимых для инвалидов объектов социальной и транспортной инфраструктур в пределах установленных полномочий до 01 марта текущего года.</w:t>
      </w:r>
    </w:p>
    <w:p w14:paraId="436EA87B" w14:textId="1ED54D31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Мониторинг проводится в отношении объектов социальной и транспортной инфраструктур, включенных в перечень значимых для инвалидов объектов социальной и транспортной инфраструктур в пределах установленных полномочий, один раз в год, до 01 июня, путем анализа паспортов доступности, актов обследования значимых для инвалидов объектов социальной и транспортной инфраструктур, планов мероприятий по адаптации объектов социальной и транспортной инфраструктур и результатов исполнения мероприятий, проведенных на объектах социальной и транспортной инфраструктур в отчетном периоде, по форме согласно приложению 1 к настоящему Порядку.</w:t>
      </w:r>
    </w:p>
    <w:p w14:paraId="074244EA" w14:textId="40E79D8C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2.3.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По итогам мониторинга структурные подразделения 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471460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E0174">
        <w:rPr>
          <w:rFonts w:ascii="Times New Roman" w:hAnsi="Times New Roman" w:cs="Times New Roman"/>
          <w:sz w:val="26"/>
          <w:szCs w:val="26"/>
        </w:rPr>
        <w:t>Бондар</w:t>
      </w:r>
      <w:r w:rsidR="002E2024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, указанные в пункте 1.4 настоящего Порядка, формируют реестр доступных значимых для инвалидов объектов социальной и транспортной инфраструктур (далее – реестр доступных значимых для инвалидов объектов) по форме согласно приложению 2 к настоящему Порядку.</w:t>
      </w:r>
    </w:p>
    <w:p w14:paraId="145A6A66" w14:textId="77777777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Объекты социальной и транспортной инфраструктур, на которых доступность услуг для инвалидов не обеспечена, а также планируются (ведутся) работы по их приспособлению к потребностям инвалидов, в реестр доступных значимых для инвалидов объектов не могут быть включены.</w:t>
      </w:r>
    </w:p>
    <w:p w14:paraId="6BB09708" w14:textId="4C179CCF" w:rsidR="0062422B" w:rsidRPr="005249FE" w:rsidRDefault="0062422B" w:rsidP="0062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eastAsia="Times New Roman" w:hAnsi="Times New Roman" w:cs="Times New Roman"/>
          <w:sz w:val="26"/>
          <w:szCs w:val="26"/>
        </w:rPr>
        <w:t>2.4.</w:t>
      </w:r>
      <w:r w:rsidRPr="005249F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Реестр доступных значимых для инвалидов объектов подлежит размещению до 01 июля текущего года на официальных сайтах структурных подразделений </w:t>
      </w:r>
      <w:r w:rsidR="00DE017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DE01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="002E2024" w:rsidRPr="002E20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E0174">
        <w:rPr>
          <w:rFonts w:ascii="Times New Roman" w:hAnsi="Times New Roman" w:cs="Times New Roman"/>
          <w:sz w:val="26"/>
          <w:szCs w:val="26"/>
        </w:rPr>
        <w:t>Бондар</w:t>
      </w:r>
      <w:r w:rsidR="002E2024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2E2024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="002E2024">
        <w:rPr>
          <w:rFonts w:ascii="Times New Roman" w:hAnsi="Times New Roman" w:cs="Times New Roman"/>
          <w:sz w:val="26"/>
          <w:szCs w:val="26"/>
        </w:rPr>
        <w:t>,</w:t>
      </w:r>
      <w:r w:rsidRPr="005249FE">
        <w:rPr>
          <w:rFonts w:ascii="Times New Roman" w:eastAsia="Times New Roman" w:hAnsi="Times New Roman" w:cs="Times New Roman"/>
          <w:sz w:val="26"/>
          <w:szCs w:val="26"/>
        </w:rPr>
        <w:t xml:space="preserve"> указанных в пункте 1.4 настоящего Порядка, в информационно-телекоммуникационной сети «Интернет» и в дальнейшем ежегодно актуализируется до 01 июля года, следующего за отчетным периодом.</w:t>
      </w:r>
    </w:p>
    <w:p w14:paraId="709EEEC9" w14:textId="77777777" w:rsidR="0062422B" w:rsidRPr="005249FE" w:rsidRDefault="0062422B" w:rsidP="006242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2422B" w:rsidRPr="005249FE" w:rsidSect="00CB11E0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8571" w14:textId="77777777" w:rsidR="0048189E" w:rsidRDefault="0048189E" w:rsidP="00632100">
      <w:pPr>
        <w:spacing w:after="0" w:line="240" w:lineRule="auto"/>
      </w:pPr>
      <w:r>
        <w:separator/>
      </w:r>
    </w:p>
  </w:endnote>
  <w:endnote w:type="continuationSeparator" w:id="0">
    <w:p w14:paraId="0B3EB761" w14:textId="77777777" w:rsidR="0048189E" w:rsidRDefault="0048189E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9A3D" w14:textId="77777777" w:rsidR="0048189E" w:rsidRDefault="0048189E" w:rsidP="00632100">
      <w:pPr>
        <w:spacing w:after="0" w:line="240" w:lineRule="auto"/>
      </w:pPr>
      <w:r>
        <w:separator/>
      </w:r>
    </w:p>
  </w:footnote>
  <w:footnote w:type="continuationSeparator" w:id="0">
    <w:p w14:paraId="2C2C6E6C" w14:textId="77777777" w:rsidR="0048189E" w:rsidRDefault="0048189E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F63D" w14:textId="77777777"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00AD2"/>
    <w:rsid w:val="000147FB"/>
    <w:rsid w:val="00030389"/>
    <w:rsid w:val="00031C98"/>
    <w:rsid w:val="00047865"/>
    <w:rsid w:val="00051E45"/>
    <w:rsid w:val="00053014"/>
    <w:rsid w:val="00053D45"/>
    <w:rsid w:val="000845C3"/>
    <w:rsid w:val="00090C98"/>
    <w:rsid w:val="0009539D"/>
    <w:rsid w:val="000B2F31"/>
    <w:rsid w:val="000C1AF6"/>
    <w:rsid w:val="000C3BA4"/>
    <w:rsid w:val="000C4570"/>
    <w:rsid w:val="000C4963"/>
    <w:rsid w:val="000C5174"/>
    <w:rsid w:val="000D7D4D"/>
    <w:rsid w:val="000E2A3D"/>
    <w:rsid w:val="000F62B1"/>
    <w:rsid w:val="000F6653"/>
    <w:rsid w:val="001002EA"/>
    <w:rsid w:val="00103D11"/>
    <w:rsid w:val="0010475C"/>
    <w:rsid w:val="00114375"/>
    <w:rsid w:val="001147AB"/>
    <w:rsid w:val="001166AC"/>
    <w:rsid w:val="00117CEC"/>
    <w:rsid w:val="00132B84"/>
    <w:rsid w:val="0015023F"/>
    <w:rsid w:val="0015258A"/>
    <w:rsid w:val="001525C3"/>
    <w:rsid w:val="00155E89"/>
    <w:rsid w:val="00167046"/>
    <w:rsid w:val="00175E7C"/>
    <w:rsid w:val="0017771C"/>
    <w:rsid w:val="00183CEF"/>
    <w:rsid w:val="00185D95"/>
    <w:rsid w:val="00197319"/>
    <w:rsid w:val="00197C7A"/>
    <w:rsid w:val="001A360A"/>
    <w:rsid w:val="001A3B77"/>
    <w:rsid w:val="001A51CD"/>
    <w:rsid w:val="001A7EE6"/>
    <w:rsid w:val="001C07C5"/>
    <w:rsid w:val="001D1259"/>
    <w:rsid w:val="001E3953"/>
    <w:rsid w:val="001E3ABB"/>
    <w:rsid w:val="001F15CA"/>
    <w:rsid w:val="001F6D7D"/>
    <w:rsid w:val="001F70A9"/>
    <w:rsid w:val="00200A2D"/>
    <w:rsid w:val="00215D3B"/>
    <w:rsid w:val="002201F9"/>
    <w:rsid w:val="00231A2D"/>
    <w:rsid w:val="00240321"/>
    <w:rsid w:val="00250662"/>
    <w:rsid w:val="002644C1"/>
    <w:rsid w:val="00265780"/>
    <w:rsid w:val="002715D8"/>
    <w:rsid w:val="00271F93"/>
    <w:rsid w:val="00274414"/>
    <w:rsid w:val="00277BFA"/>
    <w:rsid w:val="00277C2E"/>
    <w:rsid w:val="002831E4"/>
    <w:rsid w:val="0028765E"/>
    <w:rsid w:val="0029547B"/>
    <w:rsid w:val="002C3B16"/>
    <w:rsid w:val="002C4E5C"/>
    <w:rsid w:val="002C55F5"/>
    <w:rsid w:val="002D4EE5"/>
    <w:rsid w:val="002E2024"/>
    <w:rsid w:val="002E483C"/>
    <w:rsid w:val="002E6D7A"/>
    <w:rsid w:val="002F03CD"/>
    <w:rsid w:val="002F04AB"/>
    <w:rsid w:val="002F7E53"/>
    <w:rsid w:val="0030772F"/>
    <w:rsid w:val="003104F6"/>
    <w:rsid w:val="003134DF"/>
    <w:rsid w:val="00313927"/>
    <w:rsid w:val="0032020F"/>
    <w:rsid w:val="003316FA"/>
    <w:rsid w:val="00335DA1"/>
    <w:rsid w:val="00336341"/>
    <w:rsid w:val="00341409"/>
    <w:rsid w:val="00341D99"/>
    <w:rsid w:val="00351ED7"/>
    <w:rsid w:val="00357EB1"/>
    <w:rsid w:val="00365E98"/>
    <w:rsid w:val="00367AB0"/>
    <w:rsid w:val="00376362"/>
    <w:rsid w:val="00380BC3"/>
    <w:rsid w:val="003C06FA"/>
    <w:rsid w:val="003C3EA6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71460"/>
    <w:rsid w:val="0048189E"/>
    <w:rsid w:val="00490C89"/>
    <w:rsid w:val="00497BF8"/>
    <w:rsid w:val="004B6639"/>
    <w:rsid w:val="004D3008"/>
    <w:rsid w:val="004D4ECE"/>
    <w:rsid w:val="004E30C2"/>
    <w:rsid w:val="004F13BD"/>
    <w:rsid w:val="00523B07"/>
    <w:rsid w:val="005249FE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2EC2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2422B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07FFB"/>
    <w:rsid w:val="00716946"/>
    <w:rsid w:val="00733A91"/>
    <w:rsid w:val="00746563"/>
    <w:rsid w:val="00753040"/>
    <w:rsid w:val="00753636"/>
    <w:rsid w:val="00756339"/>
    <w:rsid w:val="007671CB"/>
    <w:rsid w:val="00772CFF"/>
    <w:rsid w:val="007A6D40"/>
    <w:rsid w:val="007B4A2B"/>
    <w:rsid w:val="007B5610"/>
    <w:rsid w:val="007E39BF"/>
    <w:rsid w:val="007E7855"/>
    <w:rsid w:val="007E7D6D"/>
    <w:rsid w:val="007F372D"/>
    <w:rsid w:val="00801C5F"/>
    <w:rsid w:val="00801C8A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859F3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529D5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6D"/>
    <w:rsid w:val="00A0129E"/>
    <w:rsid w:val="00A10BAB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14EE"/>
    <w:rsid w:val="00B270B9"/>
    <w:rsid w:val="00B37F2B"/>
    <w:rsid w:val="00B5496A"/>
    <w:rsid w:val="00B57950"/>
    <w:rsid w:val="00B63D38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BF65F3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11E0"/>
    <w:rsid w:val="00CB2CC5"/>
    <w:rsid w:val="00CC074F"/>
    <w:rsid w:val="00CC352F"/>
    <w:rsid w:val="00CC6442"/>
    <w:rsid w:val="00CC6B3A"/>
    <w:rsid w:val="00CC72FD"/>
    <w:rsid w:val="00CD0456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32CC"/>
    <w:rsid w:val="00DB56F2"/>
    <w:rsid w:val="00DB6B37"/>
    <w:rsid w:val="00DC3043"/>
    <w:rsid w:val="00DC52F3"/>
    <w:rsid w:val="00DC59F4"/>
    <w:rsid w:val="00DE0174"/>
    <w:rsid w:val="00DF12A5"/>
    <w:rsid w:val="00E0265E"/>
    <w:rsid w:val="00E03308"/>
    <w:rsid w:val="00E164E4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27BEE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E7FBD"/>
    <w:rsid w:val="00FF71E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E7FC"/>
  <w15:docId w15:val="{B95749B7-8F97-4CDF-9DDD-D95F20E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A012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126D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азвание1"/>
    <w:basedOn w:val="a"/>
    <w:rsid w:val="00A0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2422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Светлана</cp:lastModifiedBy>
  <cp:revision>479</cp:revision>
  <cp:lastPrinted>2024-05-28T07:51:00Z</cp:lastPrinted>
  <dcterms:created xsi:type="dcterms:W3CDTF">2020-05-23T16:15:00Z</dcterms:created>
  <dcterms:modified xsi:type="dcterms:W3CDTF">2024-06-13T07:56:00Z</dcterms:modified>
</cp:coreProperties>
</file>