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A89B" w14:textId="5B252DDE" w:rsidR="007C4BFA" w:rsidRDefault="007C4BFA" w:rsidP="007C4BFA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 1 к протоколу</w:t>
      </w:r>
    </w:p>
    <w:p w14:paraId="06E206F2" w14:textId="77777777" w:rsidR="007C4BFA" w:rsidRDefault="007C4BFA" w:rsidP="007C4BFA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общественных обсуждений</w:t>
      </w:r>
    </w:p>
    <w:p w14:paraId="28313414" w14:textId="77777777" w:rsidR="007C4BFA" w:rsidRDefault="007C4BFA" w:rsidP="007C4BFA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02A7A5A8" w14:textId="77777777" w:rsidR="007C4BFA" w:rsidRDefault="007C4BFA" w:rsidP="007C4BF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748ACEF5" w14:textId="77777777" w:rsidR="007C4BFA" w:rsidRDefault="007C4BFA" w:rsidP="007C4BF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14:paraId="0C327E4D" w14:textId="77777777" w:rsidR="007C4BFA" w:rsidRDefault="007C4BFA" w:rsidP="007C4BFA">
      <w:pPr>
        <w:pStyle w:val="a5"/>
        <w:rPr>
          <w:rFonts w:ascii="Times New Roman" w:hAnsi="Times New Roman"/>
          <w:b/>
          <w:sz w:val="26"/>
          <w:szCs w:val="26"/>
        </w:rPr>
      </w:pPr>
    </w:p>
    <w:p w14:paraId="08240CBE" w14:textId="77777777" w:rsidR="007C4BFA" w:rsidRDefault="007C4BFA" w:rsidP="007C4BFA">
      <w:pPr>
        <w:pStyle w:val="a5"/>
        <w:rPr>
          <w:rFonts w:ascii="Times New Roman" w:hAnsi="Times New Roman"/>
          <w:b/>
          <w:sz w:val="26"/>
          <w:szCs w:val="26"/>
        </w:rPr>
      </w:pPr>
    </w:p>
    <w:p w14:paraId="6A099469" w14:textId="73BF71C7" w:rsidR="007C4BFA" w:rsidRDefault="007C4BFA" w:rsidP="007C4BF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Бондарево                                                                                            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</w:p>
    <w:p w14:paraId="0C8F739D" w14:textId="77777777" w:rsidR="007C4BFA" w:rsidRDefault="007C4BFA" w:rsidP="007C4BFA">
      <w:pPr>
        <w:pStyle w:val="a4"/>
        <w:spacing w:after="0" w:afterAutospacing="0" w:line="240" w:lineRule="auto"/>
        <w:rPr>
          <w:sz w:val="26"/>
          <w:szCs w:val="26"/>
        </w:rPr>
      </w:pPr>
    </w:p>
    <w:p w14:paraId="7652FDFC" w14:textId="59332E14" w:rsidR="007C4BFA" w:rsidRDefault="007C4BFA" w:rsidP="007C4BFA">
      <w:pPr>
        <w:pStyle w:val="a5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Общественные обсуждения по проекту «</w:t>
      </w:r>
      <w:r>
        <w:rPr>
          <w:rFonts w:ascii="Times New Roman" w:hAnsi="Times New Roman"/>
          <w:sz w:val="26"/>
          <w:szCs w:val="26"/>
          <w:lang w:eastAsia="ru-RU"/>
        </w:rPr>
        <w:t>Программы профилактики нарушений в рамках осуществления муниципального контроля в сфере благоустройства на территории 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год» </w:t>
      </w:r>
      <w:r>
        <w:rPr>
          <w:rFonts w:ascii="Times New Roman" w:hAnsi="Times New Roman"/>
          <w:sz w:val="26"/>
          <w:szCs w:val="26"/>
        </w:rPr>
        <w:t>проводились в период с «01» октября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по «01» ноября 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на официальном сайте администрации Бондаревского сельсовета </w:t>
      </w:r>
      <w:hyperlink r:id="rId4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68E6B656" w14:textId="77777777" w:rsidR="007C4BFA" w:rsidRDefault="007C4BFA" w:rsidP="007C4BFA">
      <w:pPr>
        <w:pStyle w:val="Standard"/>
        <w:spacing w:after="0"/>
        <w:ind w:firstLine="567"/>
        <w:rPr>
          <w:rFonts w:ascii="Times New Roman" w:hAnsi="Times New Roman"/>
          <w:sz w:val="26"/>
          <w:szCs w:val="26"/>
        </w:rPr>
      </w:pPr>
    </w:p>
    <w:p w14:paraId="75EE02F1" w14:textId="53DF21C4" w:rsidR="007C4BFA" w:rsidRDefault="007C4BFA" w:rsidP="007C4B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общественных обсуждений составлен протокол общественных обсуждений № 1 от «0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»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14:paraId="46F3C180" w14:textId="77777777" w:rsidR="007C4BFA" w:rsidRDefault="007C4BFA" w:rsidP="007C4BF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общественных обсуждений, не поступало. </w:t>
      </w:r>
    </w:p>
    <w:p w14:paraId="10531F59" w14:textId="77777777" w:rsidR="007C4BFA" w:rsidRDefault="007C4BFA" w:rsidP="007C4BF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 по результатам общественных обсуждений:</w:t>
      </w:r>
    </w:p>
    <w:p w14:paraId="5FE6569F" w14:textId="73352C7C" w:rsidR="007C4BFA" w:rsidRDefault="007C4BFA" w:rsidP="007C4B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направить проект «</w:t>
      </w:r>
      <w:r>
        <w:rPr>
          <w:rFonts w:ascii="Times New Roman" w:hAnsi="Times New Roman"/>
          <w:sz w:val="26"/>
          <w:szCs w:val="26"/>
          <w:lang w:eastAsia="ru-RU"/>
        </w:rPr>
        <w:t>Программы профилактики нарушений в рамках осуществления муниципального контроля в сфере благоустройства на территории 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год» </w:t>
      </w:r>
      <w:r>
        <w:rPr>
          <w:rFonts w:ascii="Times New Roman" w:hAnsi="Times New Roman"/>
          <w:sz w:val="26"/>
          <w:szCs w:val="26"/>
        </w:rPr>
        <w:t>на утверждение.</w:t>
      </w:r>
    </w:p>
    <w:p w14:paraId="229601EE" w14:textId="77777777" w:rsidR="007C4BFA" w:rsidRDefault="007C4BFA" w:rsidP="007C4BFA">
      <w:pPr>
        <w:jc w:val="both"/>
        <w:rPr>
          <w:rFonts w:ascii="Times New Roman" w:hAnsi="Times New Roman"/>
          <w:sz w:val="26"/>
          <w:szCs w:val="26"/>
        </w:rPr>
      </w:pPr>
    </w:p>
    <w:p w14:paraId="6FD4DE13" w14:textId="77777777" w:rsidR="007C4BFA" w:rsidRDefault="007C4BFA" w:rsidP="007C4BF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Бондаревского сельсовета                                                                   Е.В. Корнева </w:t>
      </w:r>
    </w:p>
    <w:p w14:paraId="54587E34" w14:textId="77777777" w:rsidR="007C4BFA" w:rsidRDefault="007C4BFA" w:rsidP="007C4BFA">
      <w:pPr>
        <w:rPr>
          <w:rFonts w:ascii="Times New Roman" w:hAnsi="Times New Roman"/>
          <w:sz w:val="26"/>
          <w:szCs w:val="26"/>
        </w:rPr>
      </w:pPr>
    </w:p>
    <w:p w14:paraId="6E05270B" w14:textId="77777777" w:rsidR="00D96C9E" w:rsidRDefault="00D96C9E"/>
    <w:sectPr w:rsidR="00D9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9"/>
    <w:rsid w:val="007C4BFA"/>
    <w:rsid w:val="00B761E9"/>
    <w:rsid w:val="00D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DD57"/>
  <w15:chartTrackingRefBased/>
  <w15:docId w15:val="{8C76E3CC-6032-4907-A9B7-719AA2A6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B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4BFA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C4B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semiHidden/>
    <w:rsid w:val="007C4BFA"/>
    <w:pPr>
      <w:suppressAutoHyphens/>
      <w:autoSpaceDN w:val="0"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ndar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2024-12-10T09:00:00Z</dcterms:created>
  <dcterms:modified xsi:type="dcterms:W3CDTF">2024-12-10T09:01:00Z</dcterms:modified>
</cp:coreProperties>
</file>